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8DD7A4" w14:textId="124A747D" w:rsidR="004E6158" w:rsidRPr="004E6158" w:rsidRDefault="004E6158" w:rsidP="004E6158">
      <w:pPr>
        <w:ind w:left="851"/>
        <w:jc w:val="right"/>
        <w:rPr>
          <w:rFonts w:ascii="Times New Roman" w:hAnsi="Times New Roman" w:cs="Times New Roman"/>
          <w:sz w:val="28"/>
          <w:szCs w:val="28"/>
        </w:rPr>
      </w:pPr>
      <w:r w:rsidRPr="004E6158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224E6">
        <w:rPr>
          <w:rFonts w:ascii="Times New Roman" w:hAnsi="Times New Roman" w:cs="Times New Roman"/>
          <w:sz w:val="28"/>
          <w:szCs w:val="28"/>
        </w:rPr>
        <w:t>8</w:t>
      </w:r>
    </w:p>
    <w:p w14:paraId="4B9672D6" w14:textId="77777777" w:rsidR="004E6158" w:rsidRPr="004E6158" w:rsidRDefault="004E6158" w:rsidP="004E6158">
      <w:pPr>
        <w:ind w:left="851"/>
        <w:jc w:val="right"/>
        <w:rPr>
          <w:rFonts w:ascii="Times New Roman" w:hAnsi="Times New Roman" w:cs="Times New Roman"/>
          <w:sz w:val="28"/>
          <w:szCs w:val="28"/>
        </w:rPr>
      </w:pPr>
      <w:r w:rsidRPr="004E6158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65C067C9" w14:textId="77777777" w:rsidR="004E6158" w:rsidRPr="004E6158" w:rsidRDefault="004E6158" w:rsidP="004E6158">
      <w:pPr>
        <w:ind w:left="851"/>
        <w:jc w:val="right"/>
        <w:rPr>
          <w:rFonts w:ascii="Times New Roman" w:hAnsi="Times New Roman" w:cs="Times New Roman"/>
          <w:sz w:val="28"/>
          <w:szCs w:val="28"/>
        </w:rPr>
      </w:pPr>
      <w:r w:rsidRPr="004E6158"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</w:t>
      </w:r>
    </w:p>
    <w:p w14:paraId="215A8760" w14:textId="77777777" w:rsidR="004E6158" w:rsidRPr="004E6158" w:rsidRDefault="004E6158" w:rsidP="004E6158">
      <w:pPr>
        <w:ind w:left="851"/>
        <w:jc w:val="right"/>
        <w:rPr>
          <w:rFonts w:ascii="Times New Roman" w:hAnsi="Times New Roman" w:cs="Times New Roman"/>
          <w:sz w:val="28"/>
          <w:szCs w:val="28"/>
        </w:rPr>
      </w:pPr>
      <w:r w:rsidRPr="004E6158">
        <w:rPr>
          <w:rFonts w:ascii="Times New Roman" w:hAnsi="Times New Roman" w:cs="Times New Roman"/>
          <w:sz w:val="28"/>
          <w:szCs w:val="28"/>
        </w:rPr>
        <w:t>от ___ № __</w:t>
      </w:r>
    </w:p>
    <w:p w14:paraId="2908434C" w14:textId="77777777" w:rsidR="004E6158" w:rsidRPr="004E6158" w:rsidRDefault="004E6158" w:rsidP="004E6158">
      <w:pPr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158">
        <w:rPr>
          <w:rFonts w:ascii="Times New Roman" w:hAnsi="Times New Roman" w:cs="Times New Roman"/>
          <w:b/>
          <w:sz w:val="28"/>
          <w:szCs w:val="28"/>
        </w:rPr>
        <w:t>Порядок расчета и применения индикатора риска</w:t>
      </w:r>
    </w:p>
    <w:p w14:paraId="3D0A70C8" w14:textId="77777777" w:rsidR="004E6158" w:rsidRPr="004E6158" w:rsidRDefault="004E6158" w:rsidP="004E6158">
      <w:pPr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158">
        <w:rPr>
          <w:rFonts w:ascii="Times New Roman" w:hAnsi="Times New Roman" w:cs="Times New Roman"/>
          <w:b/>
          <w:sz w:val="28"/>
          <w:szCs w:val="28"/>
        </w:rPr>
        <w:t>(Паспорт индикатора риска)</w:t>
      </w:r>
    </w:p>
    <w:p w14:paraId="14DE65A0" w14:textId="00A4F907" w:rsidR="00191EA1" w:rsidRPr="004E6158" w:rsidRDefault="004E6158" w:rsidP="004E6158">
      <w:pPr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158">
        <w:rPr>
          <w:rFonts w:ascii="Times New Roman" w:hAnsi="Times New Roman" w:cs="Times New Roman"/>
          <w:b/>
          <w:sz w:val="28"/>
          <w:szCs w:val="28"/>
        </w:rPr>
        <w:t xml:space="preserve">Паспорт № </w:t>
      </w:r>
      <w:r w:rsidR="002224E6">
        <w:rPr>
          <w:rFonts w:ascii="Times New Roman" w:hAnsi="Times New Roman" w:cs="Times New Roman"/>
          <w:b/>
          <w:sz w:val="28"/>
          <w:szCs w:val="28"/>
        </w:rPr>
        <w:t>8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3"/>
        <w:gridCol w:w="567"/>
        <w:gridCol w:w="85"/>
        <w:gridCol w:w="57"/>
        <w:gridCol w:w="2512"/>
        <w:gridCol w:w="37"/>
        <w:gridCol w:w="567"/>
        <w:gridCol w:w="58"/>
        <w:gridCol w:w="1078"/>
        <w:gridCol w:w="708"/>
        <w:gridCol w:w="992"/>
        <w:gridCol w:w="567"/>
        <w:gridCol w:w="95"/>
        <w:gridCol w:w="2593"/>
      </w:tblGrid>
      <w:tr w:rsidR="00333807" w14:paraId="14E96A9E" w14:textId="77777777" w:rsidTr="00CE7C9A">
        <w:trPr>
          <w:trHeight w:val="415"/>
        </w:trPr>
        <w:tc>
          <w:tcPr>
            <w:tcW w:w="563" w:type="dxa"/>
            <w:vMerge w:val="restart"/>
          </w:tcPr>
          <w:p w14:paraId="57392CC8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4777CCC6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59F792C8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09C6EE1B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2FA9476B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0C25A3E6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1B0D61BC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6B6B1F18" w14:textId="77777777" w:rsidR="00612D9D" w:rsidRPr="00F02661" w:rsidRDefault="00612D9D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14:paraId="0794C599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716D2504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033211A1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16" w:type="dxa"/>
            <w:gridSpan w:val="13"/>
          </w:tcPr>
          <w:p w14:paraId="32DAF4AD" w14:textId="77777777" w:rsidR="00333807" w:rsidRPr="00F02661" w:rsidRDefault="00333807" w:rsidP="003338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b/>
                <w:sz w:val="24"/>
                <w:szCs w:val="24"/>
              </w:rPr>
              <w:t>Общая информация по индикатору риска нарушения обязательных требований</w:t>
            </w:r>
          </w:p>
        </w:tc>
      </w:tr>
      <w:tr w:rsidR="00093E34" w14:paraId="597AEDB5" w14:textId="77777777" w:rsidTr="00F02661">
        <w:trPr>
          <w:trHeight w:val="2110"/>
        </w:trPr>
        <w:tc>
          <w:tcPr>
            <w:tcW w:w="563" w:type="dxa"/>
            <w:vMerge/>
          </w:tcPr>
          <w:p w14:paraId="59ABEABE" w14:textId="77777777" w:rsidR="00093E34" w:rsidRPr="00191EA1" w:rsidRDefault="00093E34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3"/>
          </w:tcPr>
          <w:p w14:paraId="33594F78" w14:textId="77777777" w:rsidR="00093E34" w:rsidRPr="00F02661" w:rsidRDefault="00093E34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252" w:type="dxa"/>
            <w:gridSpan w:val="5"/>
          </w:tcPr>
          <w:p w14:paraId="044A7D46" w14:textId="77777777" w:rsidR="00093E34" w:rsidRPr="00F02661" w:rsidRDefault="00093E34" w:rsidP="00093E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исполнительной власти, органа местного самоуправления, осуществляющего контрольную  (надзорную) деятельность, ответственного за разработку индикатора риска нарушения обязательных требований</w:t>
            </w:r>
          </w:p>
        </w:tc>
        <w:tc>
          <w:tcPr>
            <w:tcW w:w="708" w:type="dxa"/>
          </w:tcPr>
          <w:p w14:paraId="38B48F44" w14:textId="77777777" w:rsidR="00093E34" w:rsidRPr="00F02661" w:rsidRDefault="00093E34" w:rsidP="00093E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247" w:type="dxa"/>
            <w:gridSpan w:val="4"/>
          </w:tcPr>
          <w:p w14:paraId="01E8FD52" w14:textId="77777777" w:rsidR="00093E34" w:rsidRPr="00F02661" w:rsidRDefault="00093E34" w:rsidP="00093E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4AEF8E" w14:textId="77777777" w:rsidR="00093E34" w:rsidRPr="00F02661" w:rsidRDefault="00093E34" w:rsidP="00093E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D50057" w14:textId="77777777" w:rsidR="00093E34" w:rsidRPr="00F02661" w:rsidRDefault="00093E34" w:rsidP="00093E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Наименование вида государственного контроля (надзора), муниципального контроля</w:t>
            </w:r>
          </w:p>
        </w:tc>
      </w:tr>
      <w:tr w:rsidR="00333807" w14:paraId="027E1E53" w14:textId="77777777" w:rsidTr="00093E34">
        <w:tc>
          <w:tcPr>
            <w:tcW w:w="563" w:type="dxa"/>
            <w:vMerge/>
          </w:tcPr>
          <w:p w14:paraId="5BFE2C5E" w14:textId="77777777" w:rsidR="00333807" w:rsidRPr="00191EA1" w:rsidRDefault="00333807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961" w:type="dxa"/>
            <w:gridSpan w:val="8"/>
          </w:tcPr>
          <w:p w14:paraId="40F8F667" w14:textId="4ABE4F85" w:rsidR="00333807" w:rsidRPr="00F02661" w:rsidRDefault="00B413C6" w:rsidP="0033380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</w:t>
            </w:r>
            <w:r w:rsidR="00BD7019" w:rsidRPr="00F026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рация городского округа Кинель</w:t>
            </w:r>
          </w:p>
        </w:tc>
        <w:tc>
          <w:tcPr>
            <w:tcW w:w="4955" w:type="dxa"/>
            <w:gridSpan w:val="5"/>
          </w:tcPr>
          <w:p w14:paraId="2A11A89B" w14:textId="1C27BDB8" w:rsidR="00333807" w:rsidRPr="00F02661" w:rsidRDefault="005A2B8C" w:rsidP="0033380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Муниципальный жилищный контроль</w:t>
            </w:r>
          </w:p>
        </w:tc>
      </w:tr>
      <w:tr w:rsidR="00333807" w14:paraId="520771B8" w14:textId="77777777" w:rsidTr="00CE7C9A">
        <w:tc>
          <w:tcPr>
            <w:tcW w:w="563" w:type="dxa"/>
            <w:vMerge/>
          </w:tcPr>
          <w:p w14:paraId="3B5E0BBA" w14:textId="77777777" w:rsidR="00333807" w:rsidRPr="00191EA1" w:rsidRDefault="00333807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3"/>
          </w:tcPr>
          <w:p w14:paraId="21F4B38B" w14:textId="77777777" w:rsidR="00333807" w:rsidRPr="00F02661" w:rsidRDefault="00333807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9207" w:type="dxa"/>
            <w:gridSpan w:val="10"/>
          </w:tcPr>
          <w:p w14:paraId="4398A53A" w14:textId="77777777" w:rsidR="00333807" w:rsidRPr="00F02661" w:rsidRDefault="00333807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индикатора риска </w:t>
            </w:r>
            <w:r w:rsidR="00F12F50" w:rsidRPr="00F02661">
              <w:rPr>
                <w:rFonts w:ascii="Times New Roman" w:hAnsi="Times New Roman" w:cs="Times New Roman"/>
                <w:sz w:val="24"/>
                <w:szCs w:val="24"/>
              </w:rPr>
              <w:t>нарушения обязательных требований</w:t>
            </w:r>
          </w:p>
        </w:tc>
      </w:tr>
      <w:tr w:rsidR="00F12F50" w14:paraId="15A11394" w14:textId="77777777" w:rsidTr="00CE7C9A">
        <w:tc>
          <w:tcPr>
            <w:tcW w:w="563" w:type="dxa"/>
            <w:vMerge/>
          </w:tcPr>
          <w:p w14:paraId="02A27CE9" w14:textId="77777777" w:rsidR="00F12F50" w:rsidRPr="00191EA1" w:rsidRDefault="00F12F50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16" w:type="dxa"/>
            <w:gridSpan w:val="13"/>
          </w:tcPr>
          <w:p w14:paraId="2E9E9AB0" w14:textId="22978DF2" w:rsidR="00F12F50" w:rsidRPr="00F02661" w:rsidRDefault="00EC0A85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Наличие у органа, осуществляющего государственный жилищный надзор или муниципальный жилищный контроль, сведений о принятии арбитражным судом Российской Федерации искового заявления (исковых заявлений) о взыскании задолженности по договору (договорам) энергоснабжения (купли-продажи, поставки электрической энергии (мощности), теплоснабжения и (или) горячего водоснабжения, холодного водоснабжения, водоотведения, поставки газа (в том числе поставки бытового газа в баллонах) в целях обеспечения предоставления собственникам и пользователям помещений</w:t>
            </w:r>
            <w:proofErr w:type="gramEnd"/>
            <w:r w:rsidRPr="00F02661">
              <w:rPr>
                <w:rFonts w:ascii="Times New Roman" w:hAnsi="Times New Roman" w:cs="Times New Roman"/>
                <w:sz w:val="24"/>
                <w:szCs w:val="24"/>
              </w:rPr>
              <w:t xml:space="preserve"> в многоквартирном доме коммунальной услуги соответствующего вида и приобретения коммунальных ресурсов, потребляемых при содержании общего имущества в многоквартирном доме, договору (договорам) на оказание услуг по обращению с твердыми коммунальными отходами, общая </w:t>
            </w:r>
            <w:proofErr w:type="gramStart"/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  <w:proofErr w:type="gramEnd"/>
            <w:r w:rsidRPr="00F02661">
              <w:rPr>
                <w:rFonts w:ascii="Times New Roman" w:hAnsi="Times New Roman" w:cs="Times New Roman"/>
                <w:sz w:val="24"/>
                <w:szCs w:val="24"/>
              </w:rPr>
              <w:t xml:space="preserve"> которой превышает триста тысяч рублей, образовавшейся в течение двенадцати месяцев до дня принятия решения о проведении и выборе вида внепланового контрольного (надзорного) мероприятия.</w:t>
            </w:r>
          </w:p>
        </w:tc>
      </w:tr>
      <w:tr w:rsidR="00F02661" w14:paraId="470AB19F" w14:textId="77777777" w:rsidTr="00F02661">
        <w:trPr>
          <w:trHeight w:val="499"/>
        </w:trPr>
        <w:tc>
          <w:tcPr>
            <w:tcW w:w="563" w:type="dxa"/>
            <w:vMerge w:val="restart"/>
          </w:tcPr>
          <w:p w14:paraId="5F78E3BD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  <w:bookmarkStart w:id="0" w:name="_GoBack" w:colFirst="0" w:colLast="0"/>
          </w:p>
          <w:p w14:paraId="3BC5B4BC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2AB3596E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3D7A8F3A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21D57BBD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15F8C912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04466EFD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1D1CA346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6EB07338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3D7950B1" w14:textId="77777777" w:rsidR="00F02661" w:rsidRDefault="00F02661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14:paraId="72197396" w14:textId="77777777" w:rsidR="00F02661" w:rsidRDefault="00F02661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7437CE" w14:textId="77777777" w:rsidR="00F02661" w:rsidRDefault="00F02661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8DAC7B" w14:textId="77777777" w:rsidR="00F02661" w:rsidRDefault="00F02661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41ED1EF" w14:textId="77777777" w:rsidR="00F02661" w:rsidRDefault="00F02661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D68A335" w14:textId="77777777" w:rsidR="00F02661" w:rsidRDefault="00F02661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249D284" w14:textId="77777777" w:rsidR="00F02661" w:rsidRDefault="00F02661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1DD683" w14:textId="77777777" w:rsidR="00F02661" w:rsidRDefault="00F02661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4BB4126" w14:textId="77777777" w:rsidR="00F02661" w:rsidRDefault="00F02661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EBF2C50" w14:textId="77777777" w:rsidR="00F02661" w:rsidRDefault="00F02661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2410D6E" w14:textId="77777777" w:rsidR="00F02661" w:rsidRPr="00F02661" w:rsidRDefault="00F02661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6" w:type="dxa"/>
            <w:gridSpan w:val="13"/>
          </w:tcPr>
          <w:p w14:paraId="14ACDF99" w14:textId="77777777" w:rsidR="00F02661" w:rsidRPr="00F02661" w:rsidRDefault="00F02661" w:rsidP="003E7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F0266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Обязательные требования, о нарушении которых свидетельствует индикатор риска</w:t>
            </w:r>
            <w:proofErr w:type="gramStart"/>
            <w:r w:rsidRPr="00F02661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bookmarkEnd w:id="0"/>
      <w:tr w:rsidR="00F02661" w14:paraId="7EC12046" w14:textId="77777777" w:rsidTr="00CE7C9A">
        <w:trPr>
          <w:trHeight w:val="972"/>
        </w:trPr>
        <w:tc>
          <w:tcPr>
            <w:tcW w:w="563" w:type="dxa"/>
            <w:vMerge/>
          </w:tcPr>
          <w:p w14:paraId="7DA2CA5D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14:paraId="693A5668" w14:textId="77777777" w:rsidR="00F02661" w:rsidRPr="00F02661" w:rsidRDefault="00F02661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691" w:type="dxa"/>
            <w:gridSpan w:val="4"/>
          </w:tcPr>
          <w:p w14:paraId="7E11C119" w14:textId="77777777" w:rsidR="00F02661" w:rsidRPr="00F02661" w:rsidRDefault="00F02661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акт, которым установлено обязательное требование</w:t>
            </w:r>
          </w:p>
        </w:tc>
        <w:tc>
          <w:tcPr>
            <w:tcW w:w="567" w:type="dxa"/>
          </w:tcPr>
          <w:p w14:paraId="0A29DCD0" w14:textId="77777777" w:rsidR="00F02661" w:rsidRPr="00F02661" w:rsidRDefault="00F02661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836" w:type="dxa"/>
            <w:gridSpan w:val="4"/>
          </w:tcPr>
          <w:p w14:paraId="0308CD71" w14:textId="77777777" w:rsidR="00F02661" w:rsidRPr="00F02661" w:rsidRDefault="00F02661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Структурная единица нормативного правового акта</w:t>
            </w:r>
          </w:p>
        </w:tc>
        <w:tc>
          <w:tcPr>
            <w:tcW w:w="567" w:type="dxa"/>
          </w:tcPr>
          <w:p w14:paraId="03BE0C2C" w14:textId="77777777" w:rsidR="00F02661" w:rsidRPr="00F02661" w:rsidRDefault="00F02661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688" w:type="dxa"/>
            <w:gridSpan w:val="2"/>
          </w:tcPr>
          <w:p w14:paraId="2CE5963B" w14:textId="77777777" w:rsidR="00F02661" w:rsidRPr="00F02661" w:rsidRDefault="00F02661" w:rsidP="00333807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Ссылка на ФГИС РОТ</w:t>
            </w:r>
            <w:proofErr w:type="gramStart"/>
            <w:r w:rsidRPr="00F026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F02661" w14:paraId="6955A662" w14:textId="77777777" w:rsidTr="00CE7C9A">
        <w:tc>
          <w:tcPr>
            <w:tcW w:w="563" w:type="dxa"/>
            <w:vMerge/>
          </w:tcPr>
          <w:p w14:paraId="52001FFE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69D82D8F" w14:textId="30141C93" w:rsidR="00F02661" w:rsidRPr="00F02661" w:rsidRDefault="00F02661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</w:t>
            </w:r>
          </w:p>
        </w:tc>
        <w:tc>
          <w:tcPr>
            <w:tcW w:w="3403" w:type="dxa"/>
            <w:gridSpan w:val="5"/>
          </w:tcPr>
          <w:p w14:paraId="2558C26F" w14:textId="696516D3" w:rsidR="00F02661" w:rsidRPr="00F02661" w:rsidRDefault="00F02661" w:rsidP="0033380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Pr="00F026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3255" w:type="dxa"/>
            <w:gridSpan w:val="3"/>
          </w:tcPr>
          <w:p w14:paraId="5927DCFC" w14:textId="1C6F3EC8" w:rsidR="00F02661" w:rsidRPr="00F02661" w:rsidRDefault="00F02661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F02661" w14:paraId="2951FE74" w14:textId="77777777" w:rsidTr="00CE7C9A">
        <w:tc>
          <w:tcPr>
            <w:tcW w:w="563" w:type="dxa"/>
            <w:vMerge/>
          </w:tcPr>
          <w:p w14:paraId="15DCDA97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54BA964A" w14:textId="77777777" w:rsidR="00F02661" w:rsidRPr="00F02661" w:rsidRDefault="00F02661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15248102" w14:textId="38B17392" w:rsidR="00F02661" w:rsidRPr="00F02661" w:rsidRDefault="00F02661" w:rsidP="003E7C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Раздел II</w:t>
            </w:r>
            <w:r w:rsidRPr="00F026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I.2</w:t>
            </w:r>
          </w:p>
        </w:tc>
        <w:tc>
          <w:tcPr>
            <w:tcW w:w="3255" w:type="dxa"/>
            <w:gridSpan w:val="3"/>
          </w:tcPr>
          <w:p w14:paraId="3475E153" w14:textId="317D9359" w:rsidR="00F02661" w:rsidRPr="00F02661" w:rsidRDefault="00F02661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F02661" w14:paraId="5C892AE4" w14:textId="77777777" w:rsidTr="00CE7C9A">
        <w:tc>
          <w:tcPr>
            <w:tcW w:w="563" w:type="dxa"/>
            <w:vMerge/>
          </w:tcPr>
          <w:p w14:paraId="499B5EB0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688C68C4" w14:textId="77777777" w:rsidR="00F02661" w:rsidRPr="00F02661" w:rsidRDefault="00F02661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6D9C1771" w14:textId="4DB8720B" w:rsidR="00F02661" w:rsidRPr="00F02661" w:rsidRDefault="00F02661" w:rsidP="0033380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Pr="00F026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3255" w:type="dxa"/>
            <w:gridSpan w:val="3"/>
          </w:tcPr>
          <w:p w14:paraId="183C4E01" w14:textId="25D71D49" w:rsidR="00F02661" w:rsidRPr="00F02661" w:rsidRDefault="00F02661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F02661" w14:paraId="77F19CCC" w14:textId="77777777" w:rsidTr="00CE7C9A">
        <w:tc>
          <w:tcPr>
            <w:tcW w:w="563" w:type="dxa"/>
            <w:vMerge/>
          </w:tcPr>
          <w:p w14:paraId="2D74647E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653FF918" w14:textId="77777777" w:rsidR="00F02661" w:rsidRPr="00F02661" w:rsidRDefault="00F02661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62440291" w14:textId="3BCA73C6" w:rsidR="00F02661" w:rsidRPr="00F02661" w:rsidRDefault="00F02661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Раздел VI</w:t>
            </w:r>
          </w:p>
        </w:tc>
        <w:tc>
          <w:tcPr>
            <w:tcW w:w="3255" w:type="dxa"/>
            <w:gridSpan w:val="3"/>
          </w:tcPr>
          <w:p w14:paraId="66236BF6" w14:textId="4638A2B8" w:rsidR="00F02661" w:rsidRPr="00F02661" w:rsidRDefault="00F02661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F02661" w14:paraId="02F8C83E" w14:textId="77777777" w:rsidTr="00CE7C9A">
        <w:tc>
          <w:tcPr>
            <w:tcW w:w="563" w:type="dxa"/>
            <w:vMerge/>
          </w:tcPr>
          <w:p w14:paraId="4918903E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4E627FC0" w14:textId="77777777" w:rsidR="00F02661" w:rsidRPr="00F02661" w:rsidRDefault="00F02661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33CBD1CD" w14:textId="04A3C2E3" w:rsidR="00F02661" w:rsidRPr="00F02661" w:rsidRDefault="00F02661" w:rsidP="0033380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Раздел VI</w:t>
            </w:r>
            <w:r w:rsidRPr="00F026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3255" w:type="dxa"/>
            <w:gridSpan w:val="3"/>
          </w:tcPr>
          <w:p w14:paraId="2D3C7247" w14:textId="6B2685AF" w:rsidR="00F02661" w:rsidRPr="00F02661" w:rsidRDefault="00F02661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F02661" w14:paraId="3843E34C" w14:textId="77777777" w:rsidTr="00CE7C9A">
        <w:tc>
          <w:tcPr>
            <w:tcW w:w="563" w:type="dxa"/>
            <w:vMerge/>
          </w:tcPr>
          <w:p w14:paraId="153F6551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3C1E8AE6" w14:textId="77777777" w:rsidR="00F02661" w:rsidRPr="00F02661" w:rsidRDefault="00F02661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7AC3756A" w14:textId="02745C75" w:rsidR="00F02661" w:rsidRPr="00F02661" w:rsidRDefault="00F02661" w:rsidP="003E7C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F026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VIII</w:t>
            </w:r>
          </w:p>
        </w:tc>
        <w:tc>
          <w:tcPr>
            <w:tcW w:w="3255" w:type="dxa"/>
            <w:gridSpan w:val="3"/>
          </w:tcPr>
          <w:p w14:paraId="377C57DF" w14:textId="173313F7" w:rsidR="00F02661" w:rsidRPr="00F02661" w:rsidRDefault="00F02661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F02661" w14:paraId="4F224F85" w14:textId="77777777" w:rsidTr="00CE7C9A">
        <w:tc>
          <w:tcPr>
            <w:tcW w:w="563" w:type="dxa"/>
            <w:vMerge/>
          </w:tcPr>
          <w:p w14:paraId="1F73B9EC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35B04802" w14:textId="7BF869E8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23.11.2009 № 261-ФЗ «Об </w:t>
            </w:r>
            <w:r w:rsidRPr="00F026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энергосбережении и о повышении энергетической эффективности и о внесении изменений в отдельные законодательные акты Российской Федерации»</w:t>
            </w:r>
          </w:p>
        </w:tc>
        <w:tc>
          <w:tcPr>
            <w:tcW w:w="3403" w:type="dxa"/>
            <w:gridSpan w:val="5"/>
          </w:tcPr>
          <w:p w14:paraId="46C7542F" w14:textId="1017F551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11</w:t>
            </w:r>
          </w:p>
        </w:tc>
        <w:tc>
          <w:tcPr>
            <w:tcW w:w="3255" w:type="dxa"/>
            <w:gridSpan w:val="3"/>
          </w:tcPr>
          <w:p w14:paraId="67F578A5" w14:textId="40D22E27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F02661" w14:paraId="052CDB52" w14:textId="77777777" w:rsidTr="00CE7C9A">
        <w:tc>
          <w:tcPr>
            <w:tcW w:w="563" w:type="dxa"/>
            <w:vMerge/>
          </w:tcPr>
          <w:p w14:paraId="72518BA3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3D66E2C0" w14:textId="77777777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2F15C761" w14:textId="1B8128EB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Статья 13</w:t>
            </w:r>
          </w:p>
        </w:tc>
        <w:tc>
          <w:tcPr>
            <w:tcW w:w="3255" w:type="dxa"/>
            <w:gridSpan w:val="3"/>
          </w:tcPr>
          <w:p w14:paraId="718E8FBB" w14:textId="73F7590C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F02661" w14:paraId="5F632103" w14:textId="77777777" w:rsidTr="00CE7C9A">
        <w:tc>
          <w:tcPr>
            <w:tcW w:w="563" w:type="dxa"/>
            <w:vMerge/>
          </w:tcPr>
          <w:p w14:paraId="24E678EF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38BA3FBE" w14:textId="77777777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5C2C2A79" w14:textId="71DF9D40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2566449E" w14:textId="77777777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2661" w14:paraId="3EA7891D" w14:textId="77777777" w:rsidTr="00CE7C9A">
        <w:tc>
          <w:tcPr>
            <w:tcW w:w="563" w:type="dxa"/>
            <w:vMerge/>
          </w:tcPr>
          <w:p w14:paraId="78F65218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1CB8530A" w14:textId="77777777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665664E5" w14:textId="2AA089D3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1B69A339" w14:textId="77777777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2661" w14:paraId="4091659D" w14:textId="77777777" w:rsidTr="00151DC5">
        <w:trPr>
          <w:trHeight w:val="339"/>
        </w:trPr>
        <w:tc>
          <w:tcPr>
            <w:tcW w:w="563" w:type="dxa"/>
            <w:vMerge/>
          </w:tcPr>
          <w:p w14:paraId="3E8C1C4F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2026D4E6" w14:textId="7068E618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21.07.2014 N 209-ФЗ "О государственной информационной системе жилищно-коммунального хозяйства"</w:t>
            </w:r>
          </w:p>
        </w:tc>
        <w:tc>
          <w:tcPr>
            <w:tcW w:w="3403" w:type="dxa"/>
            <w:gridSpan w:val="5"/>
          </w:tcPr>
          <w:p w14:paraId="0CC23900" w14:textId="0C43F9B3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Статья 6</w:t>
            </w:r>
          </w:p>
        </w:tc>
        <w:tc>
          <w:tcPr>
            <w:tcW w:w="3255" w:type="dxa"/>
            <w:gridSpan w:val="3"/>
          </w:tcPr>
          <w:p w14:paraId="12116662" w14:textId="54DFF21E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F02661" w14:paraId="0D980C82" w14:textId="77777777" w:rsidTr="00151DC5">
        <w:trPr>
          <w:trHeight w:val="325"/>
        </w:trPr>
        <w:tc>
          <w:tcPr>
            <w:tcW w:w="563" w:type="dxa"/>
            <w:vMerge/>
          </w:tcPr>
          <w:p w14:paraId="5CCCB39B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34132A5C" w14:textId="77777777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5E4CD839" w14:textId="5FA78F09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Статья 7</w:t>
            </w:r>
          </w:p>
        </w:tc>
        <w:tc>
          <w:tcPr>
            <w:tcW w:w="3255" w:type="dxa"/>
            <w:gridSpan w:val="3"/>
          </w:tcPr>
          <w:p w14:paraId="450FE384" w14:textId="3A8A5493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F02661" w14:paraId="59E59801" w14:textId="77777777" w:rsidTr="00151DC5">
        <w:trPr>
          <w:trHeight w:val="311"/>
        </w:trPr>
        <w:tc>
          <w:tcPr>
            <w:tcW w:w="563" w:type="dxa"/>
            <w:vMerge/>
          </w:tcPr>
          <w:p w14:paraId="6E3C59B0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1C4994EC" w14:textId="77777777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4DE2EF6F" w14:textId="403B479B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Статья 8</w:t>
            </w:r>
          </w:p>
        </w:tc>
        <w:tc>
          <w:tcPr>
            <w:tcW w:w="3255" w:type="dxa"/>
            <w:gridSpan w:val="3"/>
          </w:tcPr>
          <w:p w14:paraId="16085D07" w14:textId="7D7E8D79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F02661" w14:paraId="6346AEFD" w14:textId="77777777" w:rsidTr="00CE7C9A">
        <w:trPr>
          <w:trHeight w:val="678"/>
        </w:trPr>
        <w:tc>
          <w:tcPr>
            <w:tcW w:w="563" w:type="dxa"/>
            <w:vMerge/>
          </w:tcPr>
          <w:p w14:paraId="18FCD6B8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36C6096A" w14:textId="77777777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666406AA" w14:textId="77777777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26609BD3" w14:textId="77777777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2661" w14:paraId="3C769D05" w14:textId="77777777" w:rsidTr="007D7E9F">
        <w:trPr>
          <w:trHeight w:val="409"/>
        </w:trPr>
        <w:tc>
          <w:tcPr>
            <w:tcW w:w="563" w:type="dxa"/>
            <w:vMerge/>
          </w:tcPr>
          <w:p w14:paraId="2D5DC511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015DF811" w14:textId="1A48F283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РФ от 13.08.2006 № 491 «Об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</w:t>
            </w:r>
          </w:p>
        </w:tc>
        <w:tc>
          <w:tcPr>
            <w:tcW w:w="3403" w:type="dxa"/>
            <w:gridSpan w:val="5"/>
          </w:tcPr>
          <w:p w14:paraId="0D026451" w14:textId="4C58E440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Подпункт «д» пункта 10 Правил содержания общего имущества в многоквартирном доме</w:t>
            </w:r>
          </w:p>
        </w:tc>
        <w:tc>
          <w:tcPr>
            <w:tcW w:w="3255" w:type="dxa"/>
            <w:gridSpan w:val="3"/>
          </w:tcPr>
          <w:p w14:paraId="2FCF3D7C" w14:textId="2504BA5C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F02661" w14:paraId="585E18FA" w14:textId="77777777" w:rsidTr="007D7E9F">
        <w:trPr>
          <w:trHeight w:val="452"/>
        </w:trPr>
        <w:tc>
          <w:tcPr>
            <w:tcW w:w="563" w:type="dxa"/>
            <w:vMerge/>
          </w:tcPr>
          <w:p w14:paraId="20B77C77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3A2EAB8F" w14:textId="77777777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2B786DFC" w14:textId="28209140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Подпункт «б» пункта 11 Правил содержания общего имущества в многоквартирном доме</w:t>
            </w:r>
          </w:p>
        </w:tc>
        <w:tc>
          <w:tcPr>
            <w:tcW w:w="3255" w:type="dxa"/>
            <w:gridSpan w:val="3"/>
          </w:tcPr>
          <w:p w14:paraId="462018A4" w14:textId="5A523F97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F02661" w14:paraId="3784611E" w14:textId="77777777" w:rsidTr="007D7E9F">
        <w:trPr>
          <w:trHeight w:val="452"/>
        </w:trPr>
        <w:tc>
          <w:tcPr>
            <w:tcW w:w="563" w:type="dxa"/>
            <w:vMerge/>
          </w:tcPr>
          <w:p w14:paraId="0F10573C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00EF4515" w14:textId="77777777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136A42A2" w14:textId="46F72940" w:rsidR="00F02661" w:rsidRPr="00F02661" w:rsidRDefault="00F02661" w:rsidP="009F00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Пункт 10 Правил</w:t>
            </w:r>
          </w:p>
          <w:p w14:paraId="7639F784" w14:textId="5B29E2B5" w:rsidR="00F02661" w:rsidRPr="00F02661" w:rsidRDefault="00F02661" w:rsidP="009F00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изменения платы за содержание жилого помещения</w:t>
            </w:r>
          </w:p>
        </w:tc>
        <w:tc>
          <w:tcPr>
            <w:tcW w:w="3255" w:type="dxa"/>
            <w:gridSpan w:val="3"/>
          </w:tcPr>
          <w:p w14:paraId="28D96856" w14:textId="3A25C8D4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F02661" w14:paraId="27A57AA2" w14:textId="77777777" w:rsidTr="00846EBA">
        <w:trPr>
          <w:trHeight w:val="381"/>
        </w:trPr>
        <w:tc>
          <w:tcPr>
            <w:tcW w:w="563" w:type="dxa"/>
            <w:vMerge/>
          </w:tcPr>
          <w:p w14:paraId="3C43FB59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170E48B2" w14:textId="4F0683AD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РФ от 06.05.2011 № 354 «О предоставлении коммунальных услуг собственникам и пользователям помещений в многоквартирных домах и жилых домов» (вместе с «Правилами предоставления коммунальных услуг собственникам и пользователям помещений в многоквартирных домах и жилых домов»)</w:t>
            </w:r>
          </w:p>
        </w:tc>
        <w:tc>
          <w:tcPr>
            <w:tcW w:w="3403" w:type="dxa"/>
            <w:gridSpan w:val="5"/>
          </w:tcPr>
          <w:p w14:paraId="1A079375" w14:textId="3ACF3651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 xml:space="preserve">Пункт 1 приложения № 1 </w:t>
            </w:r>
          </w:p>
        </w:tc>
        <w:tc>
          <w:tcPr>
            <w:tcW w:w="3255" w:type="dxa"/>
            <w:gridSpan w:val="3"/>
          </w:tcPr>
          <w:p w14:paraId="2FB0AB39" w14:textId="241C997D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F02661" w14:paraId="602D52EB" w14:textId="77777777" w:rsidTr="00846EBA">
        <w:trPr>
          <w:trHeight w:val="339"/>
        </w:trPr>
        <w:tc>
          <w:tcPr>
            <w:tcW w:w="563" w:type="dxa"/>
            <w:vMerge/>
          </w:tcPr>
          <w:p w14:paraId="2760F351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4D63217F" w14:textId="77777777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6F08F261" w14:textId="3A639439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 xml:space="preserve">Пункт 3 приложения № 1 </w:t>
            </w:r>
          </w:p>
        </w:tc>
        <w:tc>
          <w:tcPr>
            <w:tcW w:w="3255" w:type="dxa"/>
            <w:gridSpan w:val="3"/>
          </w:tcPr>
          <w:p w14:paraId="45476CFF" w14:textId="40BB35A2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F02661" w14:paraId="4CC3A677" w14:textId="77777777" w:rsidTr="00846EBA">
        <w:trPr>
          <w:trHeight w:val="339"/>
        </w:trPr>
        <w:tc>
          <w:tcPr>
            <w:tcW w:w="563" w:type="dxa"/>
            <w:vMerge/>
          </w:tcPr>
          <w:p w14:paraId="3B4EDC0C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5B5C8948" w14:textId="77777777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080B6F98" w14:textId="193A1D89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 xml:space="preserve">Пункт 5 приложения № 1 </w:t>
            </w:r>
          </w:p>
        </w:tc>
        <w:tc>
          <w:tcPr>
            <w:tcW w:w="3255" w:type="dxa"/>
            <w:gridSpan w:val="3"/>
          </w:tcPr>
          <w:p w14:paraId="39C4C4EE" w14:textId="6A7A0D47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F02661" w14:paraId="54B4967A" w14:textId="77777777" w:rsidTr="00AE0631">
        <w:trPr>
          <w:trHeight w:val="435"/>
        </w:trPr>
        <w:tc>
          <w:tcPr>
            <w:tcW w:w="563" w:type="dxa"/>
            <w:vMerge/>
          </w:tcPr>
          <w:p w14:paraId="6AAD8433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1DB583C1" w14:textId="77777777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578C33D1" w14:textId="074FA697" w:rsidR="00F02661" w:rsidRPr="00F02661" w:rsidRDefault="00F02661" w:rsidP="00D15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 xml:space="preserve">Пункт 7 приложения № 1 </w:t>
            </w:r>
          </w:p>
        </w:tc>
        <w:tc>
          <w:tcPr>
            <w:tcW w:w="3255" w:type="dxa"/>
            <w:gridSpan w:val="3"/>
          </w:tcPr>
          <w:p w14:paraId="38ACB550" w14:textId="393E8116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F02661" w14:paraId="7EA34FFA" w14:textId="77777777" w:rsidTr="00846EBA">
        <w:trPr>
          <w:trHeight w:val="429"/>
        </w:trPr>
        <w:tc>
          <w:tcPr>
            <w:tcW w:w="563" w:type="dxa"/>
            <w:vMerge/>
          </w:tcPr>
          <w:p w14:paraId="60A7F59D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268677AE" w14:textId="77777777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0FAA1A6B" w14:textId="3B767E4C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Пункт 11 приложения № 1</w:t>
            </w:r>
          </w:p>
        </w:tc>
        <w:tc>
          <w:tcPr>
            <w:tcW w:w="3255" w:type="dxa"/>
            <w:gridSpan w:val="3"/>
          </w:tcPr>
          <w:p w14:paraId="0BC423EF" w14:textId="517EC4C5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F02661" w14:paraId="5ACC5642" w14:textId="77777777" w:rsidTr="00846EBA">
        <w:trPr>
          <w:trHeight w:val="353"/>
        </w:trPr>
        <w:tc>
          <w:tcPr>
            <w:tcW w:w="563" w:type="dxa"/>
            <w:vMerge/>
          </w:tcPr>
          <w:p w14:paraId="1C9CB2AA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427ED9A2" w14:textId="77777777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176FE655" w14:textId="3E72F0DE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 xml:space="preserve">Пункт 15 приложения № 1 </w:t>
            </w:r>
          </w:p>
        </w:tc>
        <w:tc>
          <w:tcPr>
            <w:tcW w:w="3255" w:type="dxa"/>
            <w:gridSpan w:val="3"/>
          </w:tcPr>
          <w:p w14:paraId="3AE4137C" w14:textId="2529835F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F02661" w14:paraId="11B2D1B1" w14:textId="77777777" w:rsidTr="00846EBA">
        <w:trPr>
          <w:trHeight w:val="367"/>
        </w:trPr>
        <w:tc>
          <w:tcPr>
            <w:tcW w:w="563" w:type="dxa"/>
            <w:vMerge/>
          </w:tcPr>
          <w:p w14:paraId="0162F926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4CFCD6C2" w14:textId="77777777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1AC7B3E9" w14:textId="53D39597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 xml:space="preserve">Пункт 117 </w:t>
            </w:r>
          </w:p>
        </w:tc>
        <w:tc>
          <w:tcPr>
            <w:tcW w:w="3255" w:type="dxa"/>
            <w:gridSpan w:val="3"/>
          </w:tcPr>
          <w:p w14:paraId="7A4DB201" w14:textId="12DD6154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F02661" w14:paraId="0B7948FA" w14:textId="77777777" w:rsidTr="00846EBA">
        <w:trPr>
          <w:trHeight w:val="325"/>
        </w:trPr>
        <w:tc>
          <w:tcPr>
            <w:tcW w:w="563" w:type="dxa"/>
            <w:vMerge/>
          </w:tcPr>
          <w:p w14:paraId="520B0C87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0CEC8005" w14:textId="77777777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67F805A6" w14:textId="257DEE69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Пункт 118</w:t>
            </w:r>
          </w:p>
        </w:tc>
        <w:tc>
          <w:tcPr>
            <w:tcW w:w="3255" w:type="dxa"/>
            <w:gridSpan w:val="3"/>
          </w:tcPr>
          <w:p w14:paraId="30FD963C" w14:textId="67EAF548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F02661" w14:paraId="77C569D4" w14:textId="77777777" w:rsidTr="00846EBA">
        <w:trPr>
          <w:trHeight w:val="325"/>
        </w:trPr>
        <w:tc>
          <w:tcPr>
            <w:tcW w:w="563" w:type="dxa"/>
            <w:vMerge/>
          </w:tcPr>
          <w:p w14:paraId="59B79782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733C49EA" w14:textId="77777777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6AEC813A" w14:textId="7FA6424C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Пункт 119</w:t>
            </w:r>
          </w:p>
        </w:tc>
        <w:tc>
          <w:tcPr>
            <w:tcW w:w="3255" w:type="dxa"/>
            <w:gridSpan w:val="3"/>
          </w:tcPr>
          <w:p w14:paraId="0E268B94" w14:textId="3C036ADD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F02661" w14:paraId="6BD073BF" w14:textId="77777777" w:rsidTr="00CE7C9A">
        <w:tc>
          <w:tcPr>
            <w:tcW w:w="563" w:type="dxa"/>
            <w:vMerge/>
          </w:tcPr>
          <w:p w14:paraId="125E52ED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479FF8CF" w14:textId="44C90319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РФ от 03.04.2013 № 290 «О минимальном перечне услуг и работ, необходимых для </w:t>
            </w:r>
            <w:r w:rsidRPr="00F026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обеспечения надлежащего содержания общего имущества в многоквартирном доме, и порядке их оказания и выполнения» (вместе с «Правилами оказания услуг и выполнения работ, необходимых для обеспечения надлежащего содержания общего имущества в многоквартирном доме»)</w:t>
            </w:r>
          </w:p>
        </w:tc>
        <w:tc>
          <w:tcPr>
            <w:tcW w:w="3403" w:type="dxa"/>
            <w:gridSpan w:val="5"/>
          </w:tcPr>
          <w:p w14:paraId="5F18E534" w14:textId="5E53F382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Пункт 1-30</w:t>
            </w:r>
          </w:p>
        </w:tc>
        <w:tc>
          <w:tcPr>
            <w:tcW w:w="3255" w:type="dxa"/>
            <w:gridSpan w:val="3"/>
          </w:tcPr>
          <w:p w14:paraId="591DEB15" w14:textId="71451A53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F02661" w14:paraId="384423AD" w14:textId="77777777" w:rsidTr="00CE7C9A">
        <w:tc>
          <w:tcPr>
            <w:tcW w:w="563" w:type="dxa"/>
            <w:vMerge/>
          </w:tcPr>
          <w:p w14:paraId="36F54E8A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7BD2CA30" w14:textId="77777777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60A38D45" w14:textId="5E9E236C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7D6F7764" w14:textId="77777777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2661" w14:paraId="6F21AA71" w14:textId="77777777" w:rsidTr="00CE7C9A">
        <w:tc>
          <w:tcPr>
            <w:tcW w:w="563" w:type="dxa"/>
            <w:vMerge/>
          </w:tcPr>
          <w:p w14:paraId="29197080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4FFDB15F" w14:textId="77777777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528A5F4E" w14:textId="57387193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21770C5A" w14:textId="77777777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2661" w14:paraId="0A83AA3E" w14:textId="77777777" w:rsidTr="00CE7C9A">
        <w:tc>
          <w:tcPr>
            <w:tcW w:w="563" w:type="dxa"/>
            <w:vMerge/>
          </w:tcPr>
          <w:p w14:paraId="79949168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539B3366" w14:textId="77777777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040FAA33" w14:textId="2B69E973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68010758" w14:textId="77777777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2661" w14:paraId="6FF44190" w14:textId="77777777" w:rsidTr="00717905">
        <w:trPr>
          <w:trHeight w:val="325"/>
        </w:trPr>
        <w:tc>
          <w:tcPr>
            <w:tcW w:w="563" w:type="dxa"/>
            <w:vMerge/>
          </w:tcPr>
          <w:p w14:paraId="0DBCAA7D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19E53469" w14:textId="7149A970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РФ от 15.05.2013 № 416 «О порядке осуществления деятельности по управлению многоквартирными домами» (вместе с «Правилами осуществления деятельности по управлению многоквартирными домами»)</w:t>
            </w:r>
          </w:p>
        </w:tc>
        <w:tc>
          <w:tcPr>
            <w:tcW w:w="3403" w:type="dxa"/>
            <w:gridSpan w:val="5"/>
          </w:tcPr>
          <w:p w14:paraId="09186010" w14:textId="41CD972C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 xml:space="preserve">Раздел II </w:t>
            </w:r>
          </w:p>
        </w:tc>
        <w:tc>
          <w:tcPr>
            <w:tcW w:w="3255" w:type="dxa"/>
            <w:gridSpan w:val="3"/>
          </w:tcPr>
          <w:p w14:paraId="0729F6F8" w14:textId="634E4F6C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F02661" w14:paraId="63CBF8E1" w14:textId="77777777" w:rsidTr="00717905">
        <w:trPr>
          <w:trHeight w:val="395"/>
        </w:trPr>
        <w:tc>
          <w:tcPr>
            <w:tcW w:w="563" w:type="dxa"/>
            <w:vMerge/>
          </w:tcPr>
          <w:p w14:paraId="58F90214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63D19533" w14:textId="77777777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7A55C0DB" w14:textId="1A45459A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Раздел III</w:t>
            </w:r>
          </w:p>
        </w:tc>
        <w:tc>
          <w:tcPr>
            <w:tcW w:w="3255" w:type="dxa"/>
            <w:gridSpan w:val="3"/>
          </w:tcPr>
          <w:p w14:paraId="46D49103" w14:textId="1F75F26A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F02661" w14:paraId="1C507AA6" w14:textId="77777777" w:rsidTr="00717905">
        <w:trPr>
          <w:trHeight w:val="396"/>
        </w:trPr>
        <w:tc>
          <w:tcPr>
            <w:tcW w:w="563" w:type="dxa"/>
            <w:vMerge/>
          </w:tcPr>
          <w:p w14:paraId="5B2FB436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502159CD" w14:textId="77777777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2A7EF3AD" w14:textId="29BE29D6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Раздел IV</w:t>
            </w:r>
          </w:p>
        </w:tc>
        <w:tc>
          <w:tcPr>
            <w:tcW w:w="3255" w:type="dxa"/>
            <w:gridSpan w:val="3"/>
          </w:tcPr>
          <w:p w14:paraId="63570465" w14:textId="147AF725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F02661" w14:paraId="45C15DE7" w14:textId="77777777" w:rsidTr="00717905">
        <w:trPr>
          <w:trHeight w:val="410"/>
        </w:trPr>
        <w:tc>
          <w:tcPr>
            <w:tcW w:w="563" w:type="dxa"/>
            <w:vMerge/>
          </w:tcPr>
          <w:p w14:paraId="77F92E92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2D7C870F" w14:textId="77777777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1D561335" w14:textId="20C6CA02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Раздел VII</w:t>
            </w:r>
          </w:p>
        </w:tc>
        <w:tc>
          <w:tcPr>
            <w:tcW w:w="3255" w:type="dxa"/>
            <w:gridSpan w:val="3"/>
          </w:tcPr>
          <w:p w14:paraId="0A2B9A0B" w14:textId="4798C3EB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F02661" w14:paraId="34F2AED5" w14:textId="77777777" w:rsidTr="00717905">
        <w:trPr>
          <w:trHeight w:val="396"/>
        </w:trPr>
        <w:tc>
          <w:tcPr>
            <w:tcW w:w="563" w:type="dxa"/>
            <w:vMerge/>
          </w:tcPr>
          <w:p w14:paraId="6C1738CA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51EA9604" w14:textId="77777777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2F8A0261" w14:textId="35D08697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Раздел VIII</w:t>
            </w:r>
          </w:p>
        </w:tc>
        <w:tc>
          <w:tcPr>
            <w:tcW w:w="3255" w:type="dxa"/>
            <w:gridSpan w:val="3"/>
          </w:tcPr>
          <w:p w14:paraId="5C89FE6E" w14:textId="4AC779E4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F02661" w14:paraId="71C5CC89" w14:textId="77777777" w:rsidTr="00717905">
        <w:trPr>
          <w:trHeight w:val="424"/>
        </w:trPr>
        <w:tc>
          <w:tcPr>
            <w:tcW w:w="563" w:type="dxa"/>
            <w:vMerge/>
          </w:tcPr>
          <w:p w14:paraId="184ABD3F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064ADB74" w14:textId="77777777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00D1A226" w14:textId="77777777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05463758" w14:textId="77777777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2661" w14:paraId="34973002" w14:textId="77777777" w:rsidTr="00CE7C9A">
        <w:trPr>
          <w:trHeight w:val="819"/>
        </w:trPr>
        <w:tc>
          <w:tcPr>
            <w:tcW w:w="563" w:type="dxa"/>
            <w:vMerge/>
          </w:tcPr>
          <w:p w14:paraId="76BED49F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11EFCA2E" w14:textId="77777777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372C0846" w14:textId="77777777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2F463CCC" w14:textId="77777777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2661" w14:paraId="44948693" w14:textId="77777777" w:rsidTr="001F6F3B">
        <w:trPr>
          <w:trHeight w:val="409"/>
        </w:trPr>
        <w:tc>
          <w:tcPr>
            <w:tcW w:w="563" w:type="dxa"/>
            <w:vMerge/>
          </w:tcPr>
          <w:p w14:paraId="0FCF4501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1D96EF90" w14:textId="768D4504" w:rsidR="00F02661" w:rsidRPr="00F02661" w:rsidRDefault="00F02661" w:rsidP="00222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Приказ Минстроя России от 07.02.2024 № 79/</w:t>
            </w:r>
            <w:proofErr w:type="spellStart"/>
            <w:proofErr w:type="gramStart"/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  <w:r w:rsidRPr="00F02661">
              <w:rPr>
                <w:rFonts w:ascii="Times New Roman" w:hAnsi="Times New Roman" w:cs="Times New Roman"/>
                <w:sz w:val="24"/>
                <w:szCs w:val="24"/>
              </w:rPr>
              <w:t xml:space="preserve">  «Об установлении состава, сроков и периодичности размещения информации поставщиками информации в государственной информационной системе жилищно-коммунального хозяйства, обязательное размещение которой предусмотрено Федеральным законом от 21 июля 2014 г. № 209-ФЗ «О государственной информационной системе жилищно-коммунального хозяйства» </w:t>
            </w:r>
          </w:p>
        </w:tc>
        <w:tc>
          <w:tcPr>
            <w:tcW w:w="3403" w:type="dxa"/>
            <w:gridSpan w:val="5"/>
          </w:tcPr>
          <w:p w14:paraId="427123A1" w14:textId="3557F8A4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Глава IX</w:t>
            </w:r>
          </w:p>
        </w:tc>
        <w:tc>
          <w:tcPr>
            <w:tcW w:w="3255" w:type="dxa"/>
            <w:gridSpan w:val="3"/>
          </w:tcPr>
          <w:p w14:paraId="0970B9CC" w14:textId="55E762F0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F02661" w14:paraId="244C089F" w14:textId="77777777" w:rsidTr="007971A7">
        <w:trPr>
          <w:trHeight w:val="410"/>
        </w:trPr>
        <w:tc>
          <w:tcPr>
            <w:tcW w:w="563" w:type="dxa"/>
            <w:vMerge/>
          </w:tcPr>
          <w:p w14:paraId="07DBC41F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14FFA072" w14:textId="77777777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2DBAFE52" w14:textId="22557331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Глава XI</w:t>
            </w:r>
          </w:p>
        </w:tc>
        <w:tc>
          <w:tcPr>
            <w:tcW w:w="3255" w:type="dxa"/>
            <w:gridSpan w:val="3"/>
          </w:tcPr>
          <w:p w14:paraId="79BB5F82" w14:textId="484B32BF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F02661" w14:paraId="4C15EF63" w14:textId="77777777" w:rsidTr="001F6F3B">
        <w:trPr>
          <w:trHeight w:val="4433"/>
        </w:trPr>
        <w:tc>
          <w:tcPr>
            <w:tcW w:w="563" w:type="dxa"/>
            <w:vMerge/>
          </w:tcPr>
          <w:p w14:paraId="27851E78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38EEB67D" w14:textId="77777777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38DBAB88" w14:textId="77777777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5E505D3E" w14:textId="77777777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2661" w14:paraId="7DD9B026" w14:textId="77777777" w:rsidTr="00E423DC">
        <w:trPr>
          <w:trHeight w:val="395"/>
        </w:trPr>
        <w:tc>
          <w:tcPr>
            <w:tcW w:w="563" w:type="dxa"/>
            <w:vMerge/>
          </w:tcPr>
          <w:p w14:paraId="0A12131D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727403DE" w14:textId="2064106B" w:rsidR="00F02661" w:rsidRPr="00F02661" w:rsidRDefault="00F02661" w:rsidP="002224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Постановление Госстроя РФ от 27.09.2003 № 170 «Об утверждении Правил и норм технической эксплуатации жилищного фонда»</w:t>
            </w:r>
          </w:p>
        </w:tc>
        <w:tc>
          <w:tcPr>
            <w:tcW w:w="3403" w:type="dxa"/>
            <w:gridSpan w:val="5"/>
          </w:tcPr>
          <w:p w14:paraId="67C54EA9" w14:textId="48AFDEBB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 xml:space="preserve">Разделы </w:t>
            </w:r>
            <w:r w:rsidRPr="00F026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II-V</w:t>
            </w:r>
          </w:p>
        </w:tc>
        <w:tc>
          <w:tcPr>
            <w:tcW w:w="3255" w:type="dxa"/>
            <w:gridSpan w:val="3"/>
          </w:tcPr>
          <w:p w14:paraId="1767A2B5" w14:textId="5F80C456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F02661" w14:paraId="5A6A41C2" w14:textId="77777777" w:rsidTr="00E423DC">
        <w:trPr>
          <w:trHeight w:val="325"/>
        </w:trPr>
        <w:tc>
          <w:tcPr>
            <w:tcW w:w="563" w:type="dxa"/>
            <w:vMerge/>
          </w:tcPr>
          <w:p w14:paraId="4AAB2D5C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23F7F0B9" w14:textId="77777777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79DABBED" w14:textId="77777777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57686151" w14:textId="77777777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2661" w14:paraId="237B2165" w14:textId="77777777" w:rsidTr="00CE7C9A">
        <w:trPr>
          <w:trHeight w:val="720"/>
        </w:trPr>
        <w:tc>
          <w:tcPr>
            <w:tcW w:w="563" w:type="dxa"/>
            <w:vMerge/>
          </w:tcPr>
          <w:p w14:paraId="61D7AC6A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  <w:vMerge/>
          </w:tcPr>
          <w:p w14:paraId="29FE39D9" w14:textId="77777777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18FDFD6C" w14:textId="77777777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62EFC590" w14:textId="77777777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2661" w14:paraId="7EDE0FD3" w14:textId="77777777" w:rsidTr="00CE7C9A">
        <w:trPr>
          <w:trHeight w:val="720"/>
        </w:trPr>
        <w:tc>
          <w:tcPr>
            <w:tcW w:w="563" w:type="dxa"/>
            <w:vMerge/>
          </w:tcPr>
          <w:p w14:paraId="384A754B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58" w:type="dxa"/>
            <w:gridSpan w:val="5"/>
          </w:tcPr>
          <w:p w14:paraId="26B93EEA" w14:textId="08F8C0E8" w:rsidR="00F02661" w:rsidRPr="00F02661" w:rsidRDefault="00F02661" w:rsidP="00EC0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строительства и жилищно-коммунального</w:t>
            </w:r>
          </w:p>
          <w:p w14:paraId="6D198B18" w14:textId="08F4B380" w:rsidR="00F02661" w:rsidRPr="00F02661" w:rsidRDefault="00F02661" w:rsidP="00EC0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хозяйства Российской </w:t>
            </w:r>
            <w:r w:rsidRPr="00F026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</w:t>
            </w:r>
          </w:p>
          <w:p w14:paraId="1D864C2A" w14:textId="78B5EE46" w:rsidR="00F02661" w:rsidRPr="00F02661" w:rsidRDefault="00F02661" w:rsidP="00EC0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от 20 мая 2025 г. № 301/</w:t>
            </w:r>
            <w:proofErr w:type="spellStart"/>
            <w:proofErr w:type="gramStart"/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</w:p>
          <w:p w14:paraId="44249BB5" w14:textId="1424E84C" w:rsidR="00F02661" w:rsidRPr="00F02661" w:rsidRDefault="00F02661" w:rsidP="00EC0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«Об утверждении типовых индикаторов</w:t>
            </w:r>
          </w:p>
          <w:p w14:paraId="4B764E49" w14:textId="5F279B78" w:rsidR="00F02661" w:rsidRPr="00F02661" w:rsidRDefault="00F02661" w:rsidP="00EC0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риска нарушения обязательных требований, используемых</w:t>
            </w:r>
          </w:p>
          <w:p w14:paraId="14A63711" w14:textId="4FBCAD64" w:rsidR="00F02661" w:rsidRPr="00F02661" w:rsidRDefault="00F02661" w:rsidP="00EC0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при осуществлении государственного жилищного надзора</w:t>
            </w:r>
          </w:p>
          <w:p w14:paraId="1B829098" w14:textId="078FCA5D" w:rsidR="00F02661" w:rsidRPr="00F02661" w:rsidRDefault="00F02661" w:rsidP="00EC0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и муниципального  жилищного контроля»</w:t>
            </w:r>
          </w:p>
        </w:tc>
        <w:tc>
          <w:tcPr>
            <w:tcW w:w="3403" w:type="dxa"/>
            <w:gridSpan w:val="5"/>
          </w:tcPr>
          <w:p w14:paraId="7AF1E298" w14:textId="7DBED2D7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Весь текст</w:t>
            </w:r>
          </w:p>
        </w:tc>
        <w:tc>
          <w:tcPr>
            <w:tcW w:w="3255" w:type="dxa"/>
            <w:gridSpan w:val="3"/>
          </w:tcPr>
          <w:p w14:paraId="2C8ED715" w14:textId="77777777" w:rsidR="00F02661" w:rsidRPr="00F02661" w:rsidRDefault="00F02661" w:rsidP="00C15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562" w14:paraId="5F4DCB42" w14:textId="77777777" w:rsidTr="00CE7C9A">
        <w:tc>
          <w:tcPr>
            <w:tcW w:w="563" w:type="dxa"/>
            <w:vMerge w:val="restart"/>
          </w:tcPr>
          <w:p w14:paraId="7826B5E1" w14:textId="77777777" w:rsidR="00612D9D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001C8323" w14:textId="77777777" w:rsidR="00191EA1" w:rsidRPr="00191EA1" w:rsidRDefault="00191EA1" w:rsidP="00191EA1">
            <w:pPr>
              <w:rPr>
                <w:b/>
                <w:sz w:val="26"/>
                <w:szCs w:val="26"/>
              </w:rPr>
            </w:pPr>
          </w:p>
          <w:p w14:paraId="60DF75B5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77B39019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3EABF429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65C2A415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771D95A3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45029084" w14:textId="77777777" w:rsidR="00612D9D" w:rsidRPr="00191EA1" w:rsidRDefault="00612D9D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0E6EED00" w14:textId="77777777" w:rsidR="00A47562" w:rsidRPr="00F02661" w:rsidRDefault="00A47562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16" w:type="dxa"/>
            <w:gridSpan w:val="13"/>
          </w:tcPr>
          <w:p w14:paraId="5086D2B2" w14:textId="77777777" w:rsidR="00A47562" w:rsidRPr="00F02661" w:rsidRDefault="00A47562" w:rsidP="00C155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b/>
                <w:sz w:val="24"/>
                <w:szCs w:val="24"/>
              </w:rPr>
              <w:t>Объект  контроля</w:t>
            </w:r>
          </w:p>
        </w:tc>
      </w:tr>
      <w:tr w:rsidR="00A47562" w14:paraId="7BA637E8" w14:textId="77777777" w:rsidTr="00CE7C9A">
        <w:tc>
          <w:tcPr>
            <w:tcW w:w="563" w:type="dxa"/>
            <w:vMerge/>
          </w:tcPr>
          <w:p w14:paraId="467B7F96" w14:textId="77777777" w:rsidR="00A47562" w:rsidRPr="00191EA1" w:rsidRDefault="00A47562" w:rsidP="00333807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14:paraId="0ADA8AD1" w14:textId="77777777" w:rsidR="00A47562" w:rsidRPr="00F02661" w:rsidRDefault="00A47562" w:rsidP="00F02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691" w:type="dxa"/>
            <w:gridSpan w:val="4"/>
          </w:tcPr>
          <w:p w14:paraId="7D0C27EC" w14:textId="77777777" w:rsidR="00A47562" w:rsidRPr="00F02661" w:rsidRDefault="00A47562" w:rsidP="00F0266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Тип объекта контроля</w:t>
            </w:r>
            <w:r w:rsidRPr="00F026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67" w:type="dxa"/>
          </w:tcPr>
          <w:p w14:paraId="56648B2F" w14:textId="77777777" w:rsidR="00A47562" w:rsidRPr="00F02661" w:rsidRDefault="00A47562" w:rsidP="00F02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836" w:type="dxa"/>
            <w:gridSpan w:val="4"/>
          </w:tcPr>
          <w:p w14:paraId="6A3C6D0D" w14:textId="77777777" w:rsidR="00A47562" w:rsidRPr="00F02661" w:rsidRDefault="00A47562" w:rsidP="00F0266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Вид объекта контроля</w:t>
            </w:r>
            <w:proofErr w:type="gramStart"/>
            <w:r w:rsidRPr="00F026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567" w:type="dxa"/>
          </w:tcPr>
          <w:p w14:paraId="2B3089E7" w14:textId="77777777" w:rsidR="00A47562" w:rsidRPr="00F02661" w:rsidRDefault="00A47562" w:rsidP="00F02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688" w:type="dxa"/>
            <w:gridSpan w:val="2"/>
          </w:tcPr>
          <w:p w14:paraId="00273844" w14:textId="77777777" w:rsidR="00A47562" w:rsidRPr="00F02661" w:rsidRDefault="00A47562" w:rsidP="00F0266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Подвид объекта контроля</w:t>
            </w:r>
            <w:r w:rsidRPr="00F026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</w:tr>
      <w:tr w:rsidR="000358F4" w14:paraId="537DDE26" w14:textId="77777777" w:rsidTr="000358F4">
        <w:trPr>
          <w:trHeight w:val="423"/>
        </w:trPr>
        <w:tc>
          <w:tcPr>
            <w:tcW w:w="563" w:type="dxa"/>
            <w:vMerge/>
          </w:tcPr>
          <w:p w14:paraId="32BBA9C2" w14:textId="77777777" w:rsidR="000358F4" w:rsidRPr="00191EA1" w:rsidRDefault="000358F4" w:rsidP="00A47562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14:paraId="646C3DAF" w14:textId="6B36C486" w:rsidR="000358F4" w:rsidRPr="00F02661" w:rsidRDefault="000358F4" w:rsidP="00F02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4"/>
          </w:tcPr>
          <w:p w14:paraId="278743FC" w14:textId="1C848803" w:rsidR="000358F4" w:rsidRPr="00F02661" w:rsidRDefault="000358F4" w:rsidP="00F02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(бездействие), установленные жилищным законодательством, законодательством об энергосбережении и о повышении энергетической эффективности в отношении муниципального жилищного фонда</w:t>
            </w:r>
          </w:p>
        </w:tc>
        <w:tc>
          <w:tcPr>
            <w:tcW w:w="3403" w:type="dxa"/>
            <w:gridSpan w:val="5"/>
          </w:tcPr>
          <w:p w14:paraId="0B47D31F" w14:textId="18F07DF4" w:rsidR="000358F4" w:rsidRPr="00F02661" w:rsidRDefault="000D5D5C" w:rsidP="00F02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(бездействие), установленные жилищным законодательством, законодательством об энергосбережении и о повышении энергетической эффективности в отношении муниципального жилищного фонда</w:t>
            </w:r>
          </w:p>
        </w:tc>
        <w:tc>
          <w:tcPr>
            <w:tcW w:w="3255" w:type="dxa"/>
            <w:gridSpan w:val="3"/>
          </w:tcPr>
          <w:p w14:paraId="5D7B050E" w14:textId="74B1005B" w:rsidR="000358F4" w:rsidRPr="00F02661" w:rsidRDefault="000D5D5C" w:rsidP="00F02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(бездействие), установленные жилищным законодательством, законодательством об энергосбережении и о повышении энергетической эффективности в отношении муниципального жилищного фонда</w:t>
            </w:r>
          </w:p>
        </w:tc>
      </w:tr>
      <w:tr w:rsidR="004D4C47" w14:paraId="6ECB7073" w14:textId="77777777" w:rsidTr="004D4C47">
        <w:trPr>
          <w:trHeight w:val="437"/>
        </w:trPr>
        <w:tc>
          <w:tcPr>
            <w:tcW w:w="563" w:type="dxa"/>
            <w:vMerge/>
          </w:tcPr>
          <w:p w14:paraId="1EC03F82" w14:textId="77777777" w:rsidR="004D4C47" w:rsidRPr="00191EA1" w:rsidRDefault="004D4C47" w:rsidP="00A47562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14:paraId="505120B0" w14:textId="77777777" w:rsidR="004D4C47" w:rsidRPr="00191EA1" w:rsidRDefault="004D4C47" w:rsidP="00A47562">
            <w:pPr>
              <w:rPr>
                <w:sz w:val="26"/>
                <w:szCs w:val="26"/>
              </w:rPr>
            </w:pPr>
          </w:p>
        </w:tc>
        <w:tc>
          <w:tcPr>
            <w:tcW w:w="2691" w:type="dxa"/>
            <w:gridSpan w:val="4"/>
          </w:tcPr>
          <w:p w14:paraId="535FDE32" w14:textId="315476D8" w:rsidR="004D4C47" w:rsidRPr="00F02661" w:rsidRDefault="004D4C47" w:rsidP="00F02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Результаты деятельности контролируемых лиц, в том числе работы и услуги, к которым предъявляются обязательные требования</w:t>
            </w:r>
          </w:p>
        </w:tc>
        <w:tc>
          <w:tcPr>
            <w:tcW w:w="3403" w:type="dxa"/>
            <w:gridSpan w:val="5"/>
          </w:tcPr>
          <w:p w14:paraId="1FDC1156" w14:textId="5D60CD91" w:rsidR="004D4C47" w:rsidRPr="00F02661" w:rsidRDefault="000D5D5C" w:rsidP="00F02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Результаты деятельности контролируемых лиц, в том числе работы и услуги, к которым предъявляются обязательные требования</w:t>
            </w:r>
          </w:p>
        </w:tc>
        <w:tc>
          <w:tcPr>
            <w:tcW w:w="3255" w:type="dxa"/>
            <w:gridSpan w:val="3"/>
          </w:tcPr>
          <w:p w14:paraId="5891DCAB" w14:textId="1B6EB0B6" w:rsidR="004D4C47" w:rsidRPr="00F02661" w:rsidRDefault="000D5D5C" w:rsidP="00F02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Результаты деятельности контролируемых лиц, в том числе работы и услуги, к которым предъявляются обязательные требования</w:t>
            </w:r>
          </w:p>
        </w:tc>
      </w:tr>
      <w:tr w:rsidR="00F02661" w:rsidRPr="00F02661" w14:paraId="7761924D" w14:textId="77777777" w:rsidTr="00CE7C9A">
        <w:tc>
          <w:tcPr>
            <w:tcW w:w="563" w:type="dxa"/>
            <w:vMerge w:val="restart"/>
          </w:tcPr>
          <w:p w14:paraId="0E3BAC18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2245CE7E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6B0F6CF8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49D464F2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743185AE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  <w:p w14:paraId="2AE26863" w14:textId="77777777" w:rsidR="00F02661" w:rsidRPr="00F02661" w:rsidRDefault="00F02661" w:rsidP="0061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16" w:type="dxa"/>
            <w:gridSpan w:val="13"/>
          </w:tcPr>
          <w:p w14:paraId="4ACB6153" w14:textId="77777777" w:rsidR="00F02661" w:rsidRPr="00F02661" w:rsidRDefault="00F02661" w:rsidP="001D49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Расчет отклонения (соответствия) от установленных индикатором риска параметров</w:t>
            </w:r>
          </w:p>
        </w:tc>
      </w:tr>
      <w:tr w:rsidR="00F02661" w14:paraId="5A2C088B" w14:textId="77777777" w:rsidTr="00CE7C9A">
        <w:tc>
          <w:tcPr>
            <w:tcW w:w="563" w:type="dxa"/>
            <w:vMerge/>
          </w:tcPr>
          <w:p w14:paraId="75369C6A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52" w:type="dxa"/>
            <w:gridSpan w:val="2"/>
          </w:tcPr>
          <w:p w14:paraId="4B1B85DE" w14:textId="77777777" w:rsidR="00F02661" w:rsidRPr="00F02661" w:rsidRDefault="00F02661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9264" w:type="dxa"/>
            <w:gridSpan w:val="11"/>
          </w:tcPr>
          <w:p w14:paraId="79EB7D1F" w14:textId="77777777" w:rsidR="00F02661" w:rsidRPr="00F02661" w:rsidRDefault="00F02661" w:rsidP="001D49EC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Период расчета</w:t>
            </w:r>
            <w:proofErr w:type="gramStart"/>
            <w:r w:rsidRPr="00F026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  <w:proofErr w:type="gramEnd"/>
          </w:p>
        </w:tc>
      </w:tr>
      <w:tr w:rsidR="00F02661" w14:paraId="7FDEBBE7" w14:textId="77777777" w:rsidTr="00CE7C9A">
        <w:tc>
          <w:tcPr>
            <w:tcW w:w="563" w:type="dxa"/>
            <w:vMerge/>
          </w:tcPr>
          <w:p w14:paraId="6650A71E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16" w:type="dxa"/>
            <w:gridSpan w:val="13"/>
          </w:tcPr>
          <w:p w14:paraId="3F2815F2" w14:textId="1303B96B" w:rsidR="00F02661" w:rsidRPr="00F02661" w:rsidRDefault="00F02661" w:rsidP="00DB42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b/>
                <w:sz w:val="24"/>
                <w:szCs w:val="24"/>
              </w:rPr>
              <w:t>Квартал</w:t>
            </w:r>
          </w:p>
        </w:tc>
      </w:tr>
      <w:tr w:rsidR="00F02661" w14:paraId="78ADB93D" w14:textId="77777777" w:rsidTr="00CE7C9A">
        <w:tc>
          <w:tcPr>
            <w:tcW w:w="563" w:type="dxa"/>
            <w:vMerge/>
          </w:tcPr>
          <w:p w14:paraId="1EDB88B4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52" w:type="dxa"/>
            <w:gridSpan w:val="2"/>
          </w:tcPr>
          <w:p w14:paraId="67181790" w14:textId="77777777" w:rsidR="00F02661" w:rsidRPr="00F02661" w:rsidRDefault="00F02661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9264" w:type="dxa"/>
            <w:gridSpan w:val="11"/>
          </w:tcPr>
          <w:p w14:paraId="224CD5AB" w14:textId="77777777" w:rsidR="00F02661" w:rsidRPr="00F02661" w:rsidRDefault="00F02661" w:rsidP="001D49EC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  <w:proofErr w:type="gramStart"/>
            <w:r w:rsidRPr="00F026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  <w:proofErr w:type="gramEnd"/>
          </w:p>
        </w:tc>
      </w:tr>
      <w:tr w:rsidR="00F02661" w14:paraId="393FB729" w14:textId="77777777" w:rsidTr="00CE7C9A">
        <w:tc>
          <w:tcPr>
            <w:tcW w:w="563" w:type="dxa"/>
            <w:vMerge/>
          </w:tcPr>
          <w:p w14:paraId="3BA85B3C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16" w:type="dxa"/>
            <w:gridSpan w:val="13"/>
          </w:tcPr>
          <w:p w14:paraId="44C0F339" w14:textId="0AE78C72" w:rsidR="00F02661" w:rsidRPr="00F02661" w:rsidRDefault="00F02661" w:rsidP="003D35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F02661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proofErr w:type="gramStart"/>
            <w:r w:rsidRPr="00F02661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1</w:t>
            </w:r>
            <w:proofErr w:type="gramEnd"/>
            <w:r w:rsidRPr="00F02661">
              <w:rPr>
                <w:rFonts w:ascii="Times New Roman" w:hAnsi="Times New Roman" w:cs="Times New Roman"/>
                <w:b/>
                <w:sz w:val="24"/>
                <w:szCs w:val="24"/>
              </w:rPr>
              <w:t>×3 ≥ К</w:t>
            </w:r>
            <w:r w:rsidRPr="00F02661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2</w:t>
            </w:r>
          </w:p>
        </w:tc>
      </w:tr>
      <w:tr w:rsidR="00F02661" w14:paraId="56371630" w14:textId="77777777" w:rsidTr="00CE7C9A">
        <w:tc>
          <w:tcPr>
            <w:tcW w:w="563" w:type="dxa"/>
            <w:vMerge/>
          </w:tcPr>
          <w:p w14:paraId="5C62777C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52" w:type="dxa"/>
            <w:gridSpan w:val="2"/>
          </w:tcPr>
          <w:p w14:paraId="488EB6D9" w14:textId="77777777" w:rsidR="00F02661" w:rsidRPr="00F02661" w:rsidRDefault="00F02661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9264" w:type="dxa"/>
            <w:gridSpan w:val="11"/>
          </w:tcPr>
          <w:p w14:paraId="260984C4" w14:textId="77777777" w:rsidR="00F02661" w:rsidRPr="00F02661" w:rsidRDefault="00F02661" w:rsidP="001D4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Расшифровка переменных</w:t>
            </w:r>
          </w:p>
        </w:tc>
      </w:tr>
      <w:tr w:rsidR="00F02661" w14:paraId="1A2B01E6" w14:textId="77777777" w:rsidTr="00CE7C9A">
        <w:tc>
          <w:tcPr>
            <w:tcW w:w="563" w:type="dxa"/>
            <w:vMerge/>
          </w:tcPr>
          <w:p w14:paraId="1A5B181D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52" w:type="dxa"/>
            <w:gridSpan w:val="2"/>
          </w:tcPr>
          <w:p w14:paraId="33B8E0DC" w14:textId="77777777" w:rsidR="00F02661" w:rsidRPr="00F02661" w:rsidRDefault="00F02661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4.3.1</w:t>
            </w:r>
          </w:p>
        </w:tc>
        <w:tc>
          <w:tcPr>
            <w:tcW w:w="2569" w:type="dxa"/>
            <w:gridSpan w:val="2"/>
          </w:tcPr>
          <w:p w14:paraId="569726F8" w14:textId="77777777" w:rsidR="00F02661" w:rsidRPr="00F02661" w:rsidRDefault="00F02661" w:rsidP="00297052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Переменная</w:t>
            </w:r>
            <w:r w:rsidRPr="00F026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</w:t>
            </w:r>
          </w:p>
        </w:tc>
        <w:tc>
          <w:tcPr>
            <w:tcW w:w="662" w:type="dxa"/>
            <w:gridSpan w:val="3"/>
          </w:tcPr>
          <w:p w14:paraId="7FBEEA22" w14:textId="16BA6720" w:rsidR="00F02661" w:rsidRPr="00F02661" w:rsidRDefault="00F02661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4.3.2</w:t>
            </w:r>
          </w:p>
        </w:tc>
        <w:tc>
          <w:tcPr>
            <w:tcW w:w="2778" w:type="dxa"/>
            <w:gridSpan w:val="3"/>
          </w:tcPr>
          <w:p w14:paraId="5A2905B9" w14:textId="77777777" w:rsidR="00F02661" w:rsidRPr="00F02661" w:rsidRDefault="00F02661" w:rsidP="00297052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Наименование переменной</w:t>
            </w:r>
            <w:proofErr w:type="gramStart"/>
            <w:r w:rsidRPr="00F026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</w:t>
            </w:r>
            <w:proofErr w:type="gramEnd"/>
          </w:p>
        </w:tc>
        <w:tc>
          <w:tcPr>
            <w:tcW w:w="662" w:type="dxa"/>
            <w:gridSpan w:val="2"/>
          </w:tcPr>
          <w:p w14:paraId="72CD6F48" w14:textId="08130108" w:rsidR="00F02661" w:rsidRPr="00F02661" w:rsidRDefault="00F02661" w:rsidP="00333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4.3.3</w:t>
            </w:r>
          </w:p>
        </w:tc>
        <w:tc>
          <w:tcPr>
            <w:tcW w:w="2593" w:type="dxa"/>
          </w:tcPr>
          <w:p w14:paraId="4E331EA2" w14:textId="77777777" w:rsidR="00F02661" w:rsidRPr="00F02661" w:rsidRDefault="00F02661" w:rsidP="00297052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Источник получения данных</w:t>
            </w:r>
            <w:r w:rsidRPr="00F026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</w:p>
        </w:tc>
      </w:tr>
      <w:tr w:rsidR="00F02661" w14:paraId="021ED2C0" w14:textId="77777777" w:rsidTr="00CE7C9A">
        <w:tc>
          <w:tcPr>
            <w:tcW w:w="563" w:type="dxa"/>
            <w:vMerge/>
          </w:tcPr>
          <w:p w14:paraId="7EF48E3F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21" w:type="dxa"/>
            <w:gridSpan w:val="4"/>
          </w:tcPr>
          <w:p w14:paraId="070201D9" w14:textId="0E04CE92" w:rsidR="00F02661" w:rsidRPr="00F02661" w:rsidRDefault="00F02661" w:rsidP="00DB4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F0266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proofErr w:type="gramEnd"/>
          </w:p>
        </w:tc>
        <w:tc>
          <w:tcPr>
            <w:tcW w:w="3440" w:type="dxa"/>
            <w:gridSpan w:val="6"/>
          </w:tcPr>
          <w:p w14:paraId="730D9827" w14:textId="18704FB7" w:rsidR="00F02661" w:rsidRPr="00F02661" w:rsidRDefault="00F02661" w:rsidP="00DB4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Количество обращений за расчетный период текущего года</w:t>
            </w:r>
          </w:p>
        </w:tc>
        <w:tc>
          <w:tcPr>
            <w:tcW w:w="3255" w:type="dxa"/>
            <w:gridSpan w:val="3"/>
          </w:tcPr>
          <w:p w14:paraId="6B930474" w14:textId="11091228" w:rsidR="00F02661" w:rsidRPr="00F02661" w:rsidRDefault="00F02661" w:rsidP="00DB4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Обращения граждан, организаций, информация от органов государственной власти, органов местного самоуправления, из средств массовой информации, информационно-телекоммуникационной сети Интернет, государственных информационных систем</w:t>
            </w:r>
          </w:p>
        </w:tc>
      </w:tr>
      <w:tr w:rsidR="00F02661" w14:paraId="214CB6A9" w14:textId="77777777" w:rsidTr="00CE7C9A">
        <w:tc>
          <w:tcPr>
            <w:tcW w:w="563" w:type="dxa"/>
            <w:vMerge/>
          </w:tcPr>
          <w:p w14:paraId="7387C5EC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21" w:type="dxa"/>
            <w:gridSpan w:val="4"/>
          </w:tcPr>
          <w:p w14:paraId="3AC0D517" w14:textId="5F2C113E" w:rsidR="00F02661" w:rsidRPr="00F02661" w:rsidRDefault="00F02661" w:rsidP="00DB4262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F0266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proofErr w:type="gramEnd"/>
          </w:p>
        </w:tc>
        <w:tc>
          <w:tcPr>
            <w:tcW w:w="3440" w:type="dxa"/>
            <w:gridSpan w:val="6"/>
          </w:tcPr>
          <w:p w14:paraId="12BBA28F" w14:textId="41D5269B" w:rsidR="00F02661" w:rsidRPr="00F02661" w:rsidRDefault="00F02661" w:rsidP="00DB4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Количество обращений за аналогичный расчетный период предыдущего года</w:t>
            </w:r>
          </w:p>
        </w:tc>
        <w:tc>
          <w:tcPr>
            <w:tcW w:w="3255" w:type="dxa"/>
            <w:gridSpan w:val="3"/>
          </w:tcPr>
          <w:p w14:paraId="4357FB33" w14:textId="7D9C00A0" w:rsidR="00F02661" w:rsidRPr="00F02661" w:rsidRDefault="00F02661" w:rsidP="00DB4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Обращения граждан, организаций, информация от органов государственной власти, органов местного самоуправления, из средств массовой информации, информационно-телекоммуникационной сети Интернет, государственных информационных систем</w:t>
            </w:r>
          </w:p>
        </w:tc>
      </w:tr>
      <w:tr w:rsidR="00F02661" w14:paraId="1925138C" w14:textId="77777777" w:rsidTr="00F02661">
        <w:tc>
          <w:tcPr>
            <w:tcW w:w="563" w:type="dxa"/>
            <w:vMerge/>
          </w:tcPr>
          <w:p w14:paraId="7DFAE34A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16" w:type="dxa"/>
            <w:gridSpan w:val="13"/>
          </w:tcPr>
          <w:p w14:paraId="4FFC325E" w14:textId="5F0DBDBD" w:rsidR="00F02661" w:rsidRPr="00F02661" w:rsidRDefault="00F02661" w:rsidP="00DB4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Период расчета</w:t>
            </w:r>
          </w:p>
        </w:tc>
      </w:tr>
      <w:tr w:rsidR="00F02661" w14:paraId="681363B1" w14:textId="77777777" w:rsidTr="00F02661">
        <w:tc>
          <w:tcPr>
            <w:tcW w:w="563" w:type="dxa"/>
            <w:vMerge/>
          </w:tcPr>
          <w:p w14:paraId="78665658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16" w:type="dxa"/>
            <w:gridSpan w:val="13"/>
          </w:tcPr>
          <w:p w14:paraId="0C59B221" w14:textId="7F19A3AE" w:rsidR="00F02661" w:rsidRPr="00F02661" w:rsidRDefault="00F02661" w:rsidP="00DB42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b/>
                <w:sz w:val="24"/>
                <w:szCs w:val="24"/>
              </w:rPr>
              <w:t>Месяц</w:t>
            </w:r>
          </w:p>
        </w:tc>
      </w:tr>
      <w:tr w:rsidR="00F02661" w14:paraId="1BFD540C" w14:textId="77777777" w:rsidTr="00F02661">
        <w:tc>
          <w:tcPr>
            <w:tcW w:w="563" w:type="dxa"/>
            <w:vMerge/>
          </w:tcPr>
          <w:p w14:paraId="7B547AE9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16" w:type="dxa"/>
            <w:gridSpan w:val="13"/>
          </w:tcPr>
          <w:p w14:paraId="270C3FEE" w14:textId="0A2050A7" w:rsidR="00F02661" w:rsidRPr="00F02661" w:rsidRDefault="00F02661" w:rsidP="00DB4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</w:tr>
      <w:tr w:rsidR="00F02661" w14:paraId="5D96373E" w14:textId="77777777" w:rsidTr="00F02661">
        <w:tc>
          <w:tcPr>
            <w:tcW w:w="563" w:type="dxa"/>
            <w:vMerge/>
          </w:tcPr>
          <w:p w14:paraId="737DF855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16" w:type="dxa"/>
            <w:gridSpan w:val="13"/>
          </w:tcPr>
          <w:p w14:paraId="1F1401CF" w14:textId="730E88E1" w:rsidR="00F02661" w:rsidRPr="00F02661" w:rsidRDefault="00F02661" w:rsidP="003D35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F02661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proofErr w:type="gramStart"/>
            <w:r w:rsidRPr="00F02661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1</w:t>
            </w:r>
            <w:proofErr w:type="gramEnd"/>
            <w:r w:rsidRPr="00F026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≥ М</w:t>
            </w:r>
            <w:r w:rsidRPr="00F02661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2</w:t>
            </w:r>
          </w:p>
        </w:tc>
      </w:tr>
      <w:tr w:rsidR="00F02661" w14:paraId="1AB49CE9" w14:textId="77777777" w:rsidTr="00F02661">
        <w:tc>
          <w:tcPr>
            <w:tcW w:w="563" w:type="dxa"/>
            <w:vMerge/>
          </w:tcPr>
          <w:p w14:paraId="5DC5D11D" w14:textId="77777777" w:rsidR="00F02661" w:rsidRPr="00191EA1" w:rsidRDefault="00F02661" w:rsidP="00612D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16" w:type="dxa"/>
            <w:gridSpan w:val="13"/>
          </w:tcPr>
          <w:p w14:paraId="08F42ED0" w14:textId="19AEDA17" w:rsidR="00F02661" w:rsidRPr="00F02661" w:rsidRDefault="00F02661" w:rsidP="003D35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Расшифровка переменных</w:t>
            </w:r>
          </w:p>
        </w:tc>
      </w:tr>
      <w:tr w:rsidR="00F02661" w14:paraId="731A7721" w14:textId="77777777" w:rsidTr="00CE7C9A">
        <w:tc>
          <w:tcPr>
            <w:tcW w:w="563" w:type="dxa"/>
            <w:vMerge/>
          </w:tcPr>
          <w:p w14:paraId="14C42841" w14:textId="77777777" w:rsidR="00F02661" w:rsidRPr="00191EA1" w:rsidRDefault="00F02661" w:rsidP="003D358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21" w:type="dxa"/>
            <w:gridSpan w:val="4"/>
          </w:tcPr>
          <w:p w14:paraId="4448FB56" w14:textId="00A4F9B5" w:rsidR="00F02661" w:rsidRPr="00F02661" w:rsidRDefault="00F02661" w:rsidP="003D3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0266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proofErr w:type="gramEnd"/>
          </w:p>
        </w:tc>
        <w:tc>
          <w:tcPr>
            <w:tcW w:w="3440" w:type="dxa"/>
            <w:gridSpan w:val="6"/>
          </w:tcPr>
          <w:p w14:paraId="3EDEF526" w14:textId="03CFAF29" w:rsidR="00F02661" w:rsidRPr="00F02661" w:rsidRDefault="00F02661" w:rsidP="003D3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Количество обращений за расчетный период текущего года</w:t>
            </w:r>
          </w:p>
        </w:tc>
        <w:tc>
          <w:tcPr>
            <w:tcW w:w="3255" w:type="dxa"/>
            <w:gridSpan w:val="3"/>
          </w:tcPr>
          <w:p w14:paraId="0A6F83A8" w14:textId="207AEAF3" w:rsidR="00F02661" w:rsidRPr="00F02661" w:rsidRDefault="00F02661" w:rsidP="003D3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Обращения граждан, организаций, информация от органов государственной власти, органов местного самоуправления, из средств массовой информации, информационно-телекоммуникационной сети Интернет, государственных информационных систем</w:t>
            </w:r>
          </w:p>
        </w:tc>
      </w:tr>
      <w:tr w:rsidR="00F02661" w14:paraId="6D732E1A" w14:textId="77777777" w:rsidTr="00CE7C9A">
        <w:tc>
          <w:tcPr>
            <w:tcW w:w="563" w:type="dxa"/>
            <w:vMerge/>
          </w:tcPr>
          <w:p w14:paraId="32491207" w14:textId="77777777" w:rsidR="00F02661" w:rsidRPr="00191EA1" w:rsidRDefault="00F02661" w:rsidP="003D358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21" w:type="dxa"/>
            <w:gridSpan w:val="4"/>
          </w:tcPr>
          <w:p w14:paraId="38456AB0" w14:textId="1FEB6EBD" w:rsidR="00F02661" w:rsidRPr="00F02661" w:rsidRDefault="00F02661" w:rsidP="003D3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0266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proofErr w:type="gramEnd"/>
          </w:p>
        </w:tc>
        <w:tc>
          <w:tcPr>
            <w:tcW w:w="3440" w:type="dxa"/>
            <w:gridSpan w:val="6"/>
          </w:tcPr>
          <w:p w14:paraId="5A1ABB1A" w14:textId="2DCE7611" w:rsidR="00F02661" w:rsidRPr="00F02661" w:rsidRDefault="00F02661" w:rsidP="003D3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Количество обращений за аналогичный расчетный период предыдущего года</w:t>
            </w:r>
          </w:p>
        </w:tc>
        <w:tc>
          <w:tcPr>
            <w:tcW w:w="3255" w:type="dxa"/>
            <w:gridSpan w:val="3"/>
          </w:tcPr>
          <w:p w14:paraId="4E88B421" w14:textId="7C15C07A" w:rsidR="00F02661" w:rsidRPr="00F02661" w:rsidRDefault="00F02661" w:rsidP="003D3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Обращения граждан, организаций, информация от органов государственной власти, органов местного самоуправления, из средств массовой информации, информационно-телекоммуникационной сети Интернет, государственных информационных систем</w:t>
            </w:r>
          </w:p>
        </w:tc>
      </w:tr>
      <w:tr w:rsidR="003D358F" w14:paraId="0D733B99" w14:textId="77777777" w:rsidTr="00CE7C9A">
        <w:trPr>
          <w:trHeight w:val="868"/>
        </w:trPr>
        <w:tc>
          <w:tcPr>
            <w:tcW w:w="563" w:type="dxa"/>
            <w:vMerge w:val="restart"/>
          </w:tcPr>
          <w:p w14:paraId="30465F47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  <w:p w14:paraId="16C20608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  <w:p w14:paraId="2C6E0F37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  <w:p w14:paraId="154A6E33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  <w:p w14:paraId="63725D5D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  <w:p w14:paraId="35749386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  <w:p w14:paraId="544C543E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  <w:p w14:paraId="0F48C331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  <w:p w14:paraId="7574DB28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  <w:p w14:paraId="1F087BC1" w14:textId="77777777" w:rsidR="003D358F" w:rsidRPr="00F02661" w:rsidRDefault="003D358F" w:rsidP="003D358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F02661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9916" w:type="dxa"/>
            <w:gridSpan w:val="13"/>
          </w:tcPr>
          <w:p w14:paraId="23805615" w14:textId="77777777" w:rsidR="003D358F" w:rsidRPr="00F02661" w:rsidRDefault="003D358F" w:rsidP="003D35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Перечень документов, подтверждающих факт соответствия или отклонения объекта контроля от установленных параметров («срабатывание» индикатора риска) и прилагаемых к решению о проведении контрольного (надзорного)  мероприятия</w:t>
            </w:r>
          </w:p>
        </w:tc>
      </w:tr>
      <w:tr w:rsidR="003D358F" w14:paraId="1FC37471" w14:textId="77777777" w:rsidTr="00CE7C9A">
        <w:tc>
          <w:tcPr>
            <w:tcW w:w="563" w:type="dxa"/>
            <w:vMerge/>
          </w:tcPr>
          <w:p w14:paraId="18C21980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3"/>
            <w:vMerge w:val="restart"/>
          </w:tcPr>
          <w:p w14:paraId="695910D3" w14:textId="77777777" w:rsidR="003D358F" w:rsidRPr="00F02661" w:rsidRDefault="003D358F" w:rsidP="003D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952" w:type="dxa"/>
            <w:gridSpan w:val="7"/>
            <w:vMerge w:val="restart"/>
          </w:tcPr>
          <w:p w14:paraId="18E759E1" w14:textId="77777777" w:rsidR="003D358F" w:rsidRPr="00F02661" w:rsidRDefault="003D358F" w:rsidP="003D358F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 xml:space="preserve">Правоустанавливающие и иные документы, </w:t>
            </w:r>
            <w:r w:rsidRPr="00F026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подтверждающие индивидуализирующие признаки проверяемого объекта и его принадлежность </w:t>
            </w:r>
            <w:proofErr w:type="gramStart"/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контролируемому</w:t>
            </w:r>
            <w:proofErr w:type="gramEnd"/>
            <w:r w:rsidRPr="00F02661">
              <w:rPr>
                <w:rFonts w:ascii="Times New Roman" w:hAnsi="Times New Roman" w:cs="Times New Roman"/>
                <w:sz w:val="24"/>
                <w:szCs w:val="24"/>
              </w:rPr>
              <w:t xml:space="preserve"> лицу</w:t>
            </w:r>
            <w:r w:rsidRPr="00F026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11</w:t>
            </w:r>
          </w:p>
        </w:tc>
        <w:tc>
          <w:tcPr>
            <w:tcW w:w="3255" w:type="dxa"/>
            <w:gridSpan w:val="3"/>
          </w:tcPr>
          <w:p w14:paraId="7E6FBD70" w14:textId="69DE78C5" w:rsidR="003D358F" w:rsidRPr="00F02661" w:rsidRDefault="003D358F" w:rsidP="003D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Сведения из реестра </w:t>
            </w:r>
            <w:r w:rsidRPr="00F026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лицензий Самарской области</w:t>
            </w:r>
          </w:p>
        </w:tc>
      </w:tr>
      <w:tr w:rsidR="003D358F" w14:paraId="3E1D8F45" w14:textId="77777777" w:rsidTr="00CE7C9A">
        <w:tc>
          <w:tcPr>
            <w:tcW w:w="563" w:type="dxa"/>
            <w:vMerge/>
          </w:tcPr>
          <w:p w14:paraId="2856C52E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3"/>
            <w:vMerge/>
          </w:tcPr>
          <w:p w14:paraId="23D73D0B" w14:textId="77777777" w:rsidR="003D358F" w:rsidRPr="00F02661" w:rsidRDefault="003D358F" w:rsidP="003D3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  <w:gridSpan w:val="7"/>
            <w:vMerge/>
          </w:tcPr>
          <w:p w14:paraId="134DA5D7" w14:textId="77777777" w:rsidR="003D358F" w:rsidRPr="00F02661" w:rsidRDefault="003D358F" w:rsidP="003D3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24DFF097" w14:textId="2610492D" w:rsidR="003D358F" w:rsidRPr="00F02661" w:rsidRDefault="003D358F" w:rsidP="003D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Выписка из ЕГРЮЛ (ЕГРИП)</w:t>
            </w:r>
          </w:p>
        </w:tc>
      </w:tr>
      <w:tr w:rsidR="003D358F" w14:paraId="4D48A16A" w14:textId="77777777" w:rsidTr="00CE7C9A">
        <w:tc>
          <w:tcPr>
            <w:tcW w:w="563" w:type="dxa"/>
            <w:vMerge/>
          </w:tcPr>
          <w:p w14:paraId="29C2D2F5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3"/>
          </w:tcPr>
          <w:p w14:paraId="3223DAB2" w14:textId="77777777" w:rsidR="003D358F" w:rsidRPr="00F02661" w:rsidRDefault="003D358F" w:rsidP="003D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952" w:type="dxa"/>
            <w:gridSpan w:val="7"/>
          </w:tcPr>
          <w:p w14:paraId="2489A267" w14:textId="77777777" w:rsidR="003D358F" w:rsidRPr="00F02661" w:rsidRDefault="003D358F" w:rsidP="003D358F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Материалы, подтверждающие соответствие или отклонения объекта контроля от установленных параметров («срабатывание» индикатора риска)</w:t>
            </w:r>
            <w:r w:rsidRPr="00F026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12</w:t>
            </w:r>
          </w:p>
        </w:tc>
        <w:tc>
          <w:tcPr>
            <w:tcW w:w="3255" w:type="dxa"/>
            <w:gridSpan w:val="3"/>
          </w:tcPr>
          <w:p w14:paraId="4F2804B0" w14:textId="62E25C1D" w:rsidR="003D358F" w:rsidRPr="00F02661" w:rsidRDefault="003D358F" w:rsidP="003D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Реестр обращений</w:t>
            </w:r>
          </w:p>
        </w:tc>
      </w:tr>
      <w:tr w:rsidR="003D358F" w14:paraId="64EA3279" w14:textId="77777777" w:rsidTr="00CE7C9A">
        <w:tc>
          <w:tcPr>
            <w:tcW w:w="563" w:type="dxa"/>
            <w:vMerge/>
          </w:tcPr>
          <w:p w14:paraId="4352F735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3"/>
            <w:vMerge w:val="restart"/>
          </w:tcPr>
          <w:p w14:paraId="60E28F15" w14:textId="77777777" w:rsidR="003D358F" w:rsidRPr="00F02661" w:rsidRDefault="003D358F" w:rsidP="003D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5952" w:type="dxa"/>
            <w:gridSpan w:val="7"/>
            <w:vMerge w:val="restart"/>
          </w:tcPr>
          <w:p w14:paraId="6E9808DE" w14:textId="77777777" w:rsidR="003D358F" w:rsidRPr="00F02661" w:rsidRDefault="003D358F" w:rsidP="003D358F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      </w:r>
            <w:r w:rsidRPr="00F026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13</w:t>
            </w:r>
          </w:p>
        </w:tc>
        <w:tc>
          <w:tcPr>
            <w:tcW w:w="3255" w:type="dxa"/>
            <w:gridSpan w:val="3"/>
          </w:tcPr>
          <w:p w14:paraId="59993099" w14:textId="44711E05" w:rsidR="003D358F" w:rsidRPr="00F02661" w:rsidRDefault="003D358F" w:rsidP="003D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Задание на проведение контрольного мероприятия без взаимодействия с контролируемым лицом</w:t>
            </w:r>
          </w:p>
        </w:tc>
      </w:tr>
      <w:tr w:rsidR="003D358F" w14:paraId="37EF542A" w14:textId="77777777" w:rsidTr="00CE7C9A">
        <w:tc>
          <w:tcPr>
            <w:tcW w:w="563" w:type="dxa"/>
            <w:vMerge/>
          </w:tcPr>
          <w:p w14:paraId="079F4472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3"/>
            <w:vMerge/>
          </w:tcPr>
          <w:p w14:paraId="04117FE4" w14:textId="77777777" w:rsidR="003D358F" w:rsidRPr="00F02661" w:rsidRDefault="003D358F" w:rsidP="003D3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  <w:gridSpan w:val="7"/>
            <w:vMerge/>
          </w:tcPr>
          <w:p w14:paraId="2E640354" w14:textId="77777777" w:rsidR="003D358F" w:rsidRPr="00F02661" w:rsidRDefault="003D358F" w:rsidP="003D3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4DE07B84" w14:textId="7A78F39C" w:rsidR="003D358F" w:rsidRPr="00F02661" w:rsidRDefault="003D358F" w:rsidP="003D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Протокол осмотра</w:t>
            </w:r>
          </w:p>
        </w:tc>
      </w:tr>
      <w:tr w:rsidR="003D358F" w14:paraId="70BF6B82" w14:textId="77777777" w:rsidTr="00CE7C9A">
        <w:tc>
          <w:tcPr>
            <w:tcW w:w="563" w:type="dxa"/>
            <w:vMerge/>
          </w:tcPr>
          <w:p w14:paraId="737CA798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3"/>
            <w:vMerge/>
          </w:tcPr>
          <w:p w14:paraId="10367858" w14:textId="77777777" w:rsidR="003D358F" w:rsidRPr="00F02661" w:rsidRDefault="003D358F" w:rsidP="003D3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  <w:gridSpan w:val="7"/>
            <w:vMerge/>
          </w:tcPr>
          <w:p w14:paraId="14B380D8" w14:textId="77777777" w:rsidR="003D358F" w:rsidRPr="00F02661" w:rsidRDefault="003D358F" w:rsidP="003D3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45628CC6" w14:textId="109F65A9" w:rsidR="003D358F" w:rsidRPr="00F02661" w:rsidRDefault="003D358F" w:rsidP="003D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Акт контрольного мероприятия без взаимодействия с контролируемым лицом</w:t>
            </w:r>
          </w:p>
        </w:tc>
      </w:tr>
      <w:tr w:rsidR="003D358F" w14:paraId="757367FB" w14:textId="77777777" w:rsidTr="00CE7C9A">
        <w:tc>
          <w:tcPr>
            <w:tcW w:w="563" w:type="dxa"/>
            <w:vMerge/>
          </w:tcPr>
          <w:p w14:paraId="7A8C436C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3"/>
            <w:vMerge/>
          </w:tcPr>
          <w:p w14:paraId="72038755" w14:textId="77777777" w:rsidR="003D358F" w:rsidRPr="00F02661" w:rsidRDefault="003D358F" w:rsidP="003D3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  <w:gridSpan w:val="7"/>
            <w:vMerge/>
          </w:tcPr>
          <w:p w14:paraId="0C6BC6E3" w14:textId="77777777" w:rsidR="003D358F" w:rsidRPr="00F02661" w:rsidRDefault="003D358F" w:rsidP="003D35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1DB9A173" w14:textId="7852F9AA" w:rsidR="003D358F" w:rsidRPr="00F02661" w:rsidRDefault="008A12FE" w:rsidP="003D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Предостережение о недопустимости нарушения обязательных требований</w:t>
            </w:r>
          </w:p>
        </w:tc>
      </w:tr>
      <w:tr w:rsidR="003D358F" w14:paraId="566C53B7" w14:textId="77777777" w:rsidTr="00CE7C9A">
        <w:tc>
          <w:tcPr>
            <w:tcW w:w="563" w:type="dxa"/>
            <w:vMerge/>
          </w:tcPr>
          <w:p w14:paraId="6768F2A8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  <w:gridSpan w:val="3"/>
          </w:tcPr>
          <w:p w14:paraId="4031F537" w14:textId="77777777" w:rsidR="003D358F" w:rsidRPr="00F02661" w:rsidRDefault="003D358F" w:rsidP="003D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5952" w:type="dxa"/>
            <w:gridSpan w:val="7"/>
          </w:tcPr>
          <w:p w14:paraId="5799252E" w14:textId="77777777" w:rsidR="003D358F" w:rsidRPr="00F02661" w:rsidRDefault="003D358F" w:rsidP="003D358F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Иные документы, подтверждающие необходимость проведения внепланового контрольного (надзорного) мероприятия</w:t>
            </w:r>
            <w:r w:rsidRPr="00F026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14</w:t>
            </w:r>
          </w:p>
        </w:tc>
        <w:tc>
          <w:tcPr>
            <w:tcW w:w="3255" w:type="dxa"/>
            <w:gridSpan w:val="3"/>
          </w:tcPr>
          <w:p w14:paraId="29344CA0" w14:textId="22703705" w:rsidR="003D358F" w:rsidRPr="00F02661" w:rsidRDefault="003D358F" w:rsidP="003D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Мотивированное представление о проведении контрольного (надзорного) мероприятия</w:t>
            </w:r>
          </w:p>
        </w:tc>
      </w:tr>
      <w:tr w:rsidR="003D358F" w14:paraId="50CA6039" w14:textId="77777777" w:rsidTr="00CE7C9A">
        <w:trPr>
          <w:trHeight w:val="469"/>
        </w:trPr>
        <w:tc>
          <w:tcPr>
            <w:tcW w:w="563" w:type="dxa"/>
            <w:vMerge w:val="restart"/>
          </w:tcPr>
          <w:p w14:paraId="05EDF418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  <w:p w14:paraId="14B9E03D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  <w:p w14:paraId="39DC3B62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  <w:p w14:paraId="50DEF36B" w14:textId="77777777" w:rsidR="003D358F" w:rsidRPr="00191EA1" w:rsidRDefault="003D358F" w:rsidP="003D358F">
            <w:pPr>
              <w:jc w:val="center"/>
              <w:rPr>
                <w:b/>
                <w:sz w:val="26"/>
                <w:szCs w:val="26"/>
              </w:rPr>
            </w:pPr>
          </w:p>
          <w:p w14:paraId="142D4164" w14:textId="77777777" w:rsidR="003D358F" w:rsidRPr="00F02661" w:rsidRDefault="003D358F" w:rsidP="003D35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16" w:type="dxa"/>
            <w:gridSpan w:val="13"/>
          </w:tcPr>
          <w:p w14:paraId="273253ED" w14:textId="77777777" w:rsidR="003D358F" w:rsidRPr="00F02661" w:rsidRDefault="003D358F" w:rsidP="003D35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проведения контрольного (надзорного) мероприятия</w:t>
            </w:r>
          </w:p>
        </w:tc>
      </w:tr>
      <w:tr w:rsidR="003D358F" w14:paraId="0823A0EE" w14:textId="77777777" w:rsidTr="00CE7C9A">
        <w:trPr>
          <w:trHeight w:val="547"/>
        </w:trPr>
        <w:tc>
          <w:tcPr>
            <w:tcW w:w="563" w:type="dxa"/>
            <w:vMerge/>
          </w:tcPr>
          <w:p w14:paraId="7EDA3C3A" w14:textId="77777777" w:rsidR="003D358F" w:rsidRPr="00191EA1" w:rsidRDefault="003D358F" w:rsidP="003D358F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gridSpan w:val="3"/>
          </w:tcPr>
          <w:p w14:paraId="15456EE4" w14:textId="77777777" w:rsidR="003D358F" w:rsidRPr="00F02661" w:rsidRDefault="003D358F" w:rsidP="003D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5952" w:type="dxa"/>
            <w:gridSpan w:val="7"/>
          </w:tcPr>
          <w:p w14:paraId="23BBD102" w14:textId="77777777" w:rsidR="003D358F" w:rsidRPr="00F02661" w:rsidRDefault="003D358F" w:rsidP="003D358F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 xml:space="preserve">Виды </w:t>
            </w:r>
            <w:proofErr w:type="gramStart"/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контрольных</w:t>
            </w:r>
            <w:proofErr w:type="gramEnd"/>
            <w:r w:rsidRPr="00F02661">
              <w:rPr>
                <w:rFonts w:ascii="Times New Roman" w:hAnsi="Times New Roman" w:cs="Times New Roman"/>
                <w:sz w:val="24"/>
                <w:szCs w:val="24"/>
              </w:rPr>
              <w:t xml:space="preserve"> (надзорных) мероприятий</w:t>
            </w:r>
            <w:r w:rsidRPr="00F026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15</w:t>
            </w:r>
          </w:p>
        </w:tc>
        <w:tc>
          <w:tcPr>
            <w:tcW w:w="3255" w:type="dxa"/>
            <w:gridSpan w:val="3"/>
          </w:tcPr>
          <w:p w14:paraId="0573993C" w14:textId="52634D3D" w:rsidR="003D358F" w:rsidRPr="00F02661" w:rsidRDefault="003D358F" w:rsidP="003D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Инспекционный визит</w:t>
            </w:r>
          </w:p>
          <w:p w14:paraId="2BBEE7F2" w14:textId="3588B009" w:rsidR="003D358F" w:rsidRPr="00F02661" w:rsidRDefault="003D358F" w:rsidP="003D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Рейдовый осмотр</w:t>
            </w:r>
          </w:p>
          <w:p w14:paraId="286EF36E" w14:textId="6774DA97" w:rsidR="003D358F" w:rsidRPr="00F02661" w:rsidRDefault="009A6DFE" w:rsidP="003D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D358F" w:rsidRPr="00F02661">
              <w:rPr>
                <w:rFonts w:ascii="Times New Roman" w:hAnsi="Times New Roman" w:cs="Times New Roman"/>
                <w:sz w:val="24"/>
                <w:szCs w:val="24"/>
              </w:rPr>
              <w:t>ыездная проверка</w:t>
            </w:r>
          </w:p>
          <w:p w14:paraId="774E0BB2" w14:textId="0A63A18D" w:rsidR="003D358F" w:rsidRPr="00F02661" w:rsidRDefault="003D358F" w:rsidP="003D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Документарная проверка</w:t>
            </w:r>
          </w:p>
        </w:tc>
      </w:tr>
      <w:tr w:rsidR="003D358F" w14:paraId="03CBC8B6" w14:textId="77777777" w:rsidTr="00CE7C9A">
        <w:trPr>
          <w:trHeight w:val="711"/>
        </w:trPr>
        <w:tc>
          <w:tcPr>
            <w:tcW w:w="563" w:type="dxa"/>
            <w:vMerge/>
          </w:tcPr>
          <w:p w14:paraId="59E18847" w14:textId="77777777" w:rsidR="003D358F" w:rsidRPr="00191EA1" w:rsidRDefault="003D358F" w:rsidP="003D358F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gridSpan w:val="3"/>
          </w:tcPr>
          <w:p w14:paraId="3C35E003" w14:textId="77777777" w:rsidR="003D358F" w:rsidRPr="00F02661" w:rsidRDefault="003D358F" w:rsidP="003D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5952" w:type="dxa"/>
            <w:gridSpan w:val="7"/>
          </w:tcPr>
          <w:p w14:paraId="79DFB338" w14:textId="77777777" w:rsidR="003D358F" w:rsidRPr="00F02661" w:rsidRDefault="003D358F" w:rsidP="003D358F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Использование мобильного приложения «Инспектор» при проведении контрольного (надзорного) мероприятия</w:t>
            </w:r>
            <w:r w:rsidRPr="00F026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16</w:t>
            </w:r>
          </w:p>
        </w:tc>
        <w:tc>
          <w:tcPr>
            <w:tcW w:w="3255" w:type="dxa"/>
            <w:gridSpan w:val="3"/>
          </w:tcPr>
          <w:p w14:paraId="15EB6D46" w14:textId="4E0D5131" w:rsidR="003D358F" w:rsidRPr="00F02661" w:rsidRDefault="003D358F" w:rsidP="003D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Не применяется</w:t>
            </w:r>
          </w:p>
        </w:tc>
      </w:tr>
      <w:tr w:rsidR="003D358F" w14:paraId="26981249" w14:textId="77777777" w:rsidTr="00CE7C9A">
        <w:trPr>
          <w:trHeight w:val="1259"/>
        </w:trPr>
        <w:tc>
          <w:tcPr>
            <w:tcW w:w="563" w:type="dxa"/>
            <w:vMerge/>
          </w:tcPr>
          <w:p w14:paraId="3BDF9D06" w14:textId="77777777" w:rsidR="003D358F" w:rsidRPr="00191EA1" w:rsidRDefault="003D358F" w:rsidP="003D358F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  <w:gridSpan w:val="3"/>
          </w:tcPr>
          <w:p w14:paraId="0C97BDC8" w14:textId="77777777" w:rsidR="003D358F" w:rsidRPr="00F02661" w:rsidRDefault="003D358F" w:rsidP="003D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5952" w:type="dxa"/>
            <w:gridSpan w:val="7"/>
          </w:tcPr>
          <w:p w14:paraId="345869E3" w14:textId="77777777" w:rsidR="003D358F" w:rsidRPr="00F02661" w:rsidRDefault="003D358F" w:rsidP="003D358F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Возможность размещения информации о «срабатывании» индикатора риска в личном кабинете контролируемого лица на Едином портале государственных и муниципальных услуг (функций) и (или) в информационной системе контрольного (надзорного) органа</w:t>
            </w:r>
            <w:r w:rsidRPr="00F0266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17</w:t>
            </w:r>
          </w:p>
        </w:tc>
        <w:tc>
          <w:tcPr>
            <w:tcW w:w="3255" w:type="dxa"/>
            <w:gridSpan w:val="3"/>
          </w:tcPr>
          <w:p w14:paraId="3EE30733" w14:textId="286BCEFE" w:rsidR="003D358F" w:rsidRPr="00F02661" w:rsidRDefault="003D358F" w:rsidP="003D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661">
              <w:rPr>
                <w:rFonts w:ascii="Times New Roman" w:hAnsi="Times New Roman" w:cs="Times New Roman"/>
                <w:sz w:val="24"/>
                <w:szCs w:val="24"/>
              </w:rPr>
              <w:t>Не размещается</w:t>
            </w:r>
          </w:p>
        </w:tc>
      </w:tr>
    </w:tbl>
    <w:p w14:paraId="432459A3" w14:textId="77777777" w:rsidR="00F02661" w:rsidRDefault="00F02661" w:rsidP="00F02661">
      <w:pPr>
        <w:spacing w:after="0"/>
        <w:rPr>
          <w:rFonts w:ascii="Times New Roman" w:hAnsi="Times New Roman" w:cs="Times New Roman"/>
          <w:sz w:val="20"/>
          <w:szCs w:val="20"/>
          <w:vertAlign w:val="superscript"/>
        </w:rPr>
      </w:pPr>
    </w:p>
    <w:p w14:paraId="5385E8BF" w14:textId="77777777" w:rsidR="00F02661" w:rsidRPr="00F02661" w:rsidRDefault="00F02661" w:rsidP="00F0266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02661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proofErr w:type="gramStart"/>
      <w:r w:rsidRPr="00F02661">
        <w:rPr>
          <w:rFonts w:ascii="Times New Roman" w:hAnsi="Times New Roman" w:cs="Times New Roman"/>
          <w:sz w:val="20"/>
          <w:szCs w:val="20"/>
        </w:rPr>
        <w:t xml:space="preserve"> Н</w:t>
      </w:r>
      <w:proofErr w:type="gramEnd"/>
      <w:r w:rsidRPr="00F02661">
        <w:rPr>
          <w:rFonts w:ascii="Times New Roman" w:hAnsi="Times New Roman" w:cs="Times New Roman"/>
          <w:sz w:val="20"/>
          <w:szCs w:val="20"/>
        </w:rPr>
        <w:t>е допускается перечисление обязательных требований, нарушения которых не связаны с отклонением (соответствием) параметров объекта контроля, установленных разделом 4 «Расчет отклонения (соответствия) от установленных индикатором риска параметров» настоящей таблицы.</w:t>
      </w:r>
    </w:p>
    <w:p w14:paraId="533ECB7D" w14:textId="77777777" w:rsidR="00F02661" w:rsidRPr="00F02661" w:rsidRDefault="00F02661" w:rsidP="00F0266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02661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proofErr w:type="gramStart"/>
      <w:r w:rsidRPr="00F02661"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  <w:r w:rsidRPr="00F02661">
        <w:rPr>
          <w:rFonts w:ascii="Times New Roman" w:hAnsi="Times New Roman" w:cs="Times New Roman"/>
          <w:sz w:val="20"/>
          <w:szCs w:val="20"/>
        </w:rPr>
        <w:t>З</w:t>
      </w:r>
      <w:proofErr w:type="gramEnd"/>
      <w:r w:rsidRPr="00F02661">
        <w:rPr>
          <w:rFonts w:ascii="Times New Roman" w:hAnsi="Times New Roman" w:cs="Times New Roman"/>
          <w:sz w:val="20"/>
          <w:szCs w:val="20"/>
        </w:rPr>
        <w:t>аполняется в случае, если обязательное требование подлежит внесению во ФГИС РОТ.</w:t>
      </w:r>
    </w:p>
    <w:p w14:paraId="2B116E07" w14:textId="77777777" w:rsidR="00F02661" w:rsidRPr="00F02661" w:rsidRDefault="00F02661" w:rsidP="00F0266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02661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proofErr w:type="gramStart"/>
      <w:r w:rsidRPr="00F02661">
        <w:rPr>
          <w:rFonts w:ascii="Times New Roman" w:hAnsi="Times New Roman" w:cs="Times New Roman"/>
          <w:sz w:val="20"/>
          <w:szCs w:val="20"/>
        </w:rPr>
        <w:t xml:space="preserve"> У</w:t>
      </w:r>
      <w:proofErr w:type="gramEnd"/>
      <w:r w:rsidRPr="00F02661">
        <w:rPr>
          <w:rFonts w:ascii="Times New Roman" w:hAnsi="Times New Roman" w:cs="Times New Roman"/>
          <w:sz w:val="20"/>
          <w:szCs w:val="20"/>
        </w:rPr>
        <w:t xml:space="preserve">казывается тип объекта контроля из справочника: 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2) результаты деятельности граждан и организаций, в том числе продукция (товары), работы и услуги, к которым предъявляются обязательные требования; </w:t>
      </w:r>
      <w:proofErr w:type="gramStart"/>
      <w:r w:rsidRPr="00F02661">
        <w:rPr>
          <w:rFonts w:ascii="Times New Roman" w:hAnsi="Times New Roman" w:cs="Times New Roman"/>
          <w:sz w:val="20"/>
          <w:szCs w:val="20"/>
        </w:rPr>
        <w:t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</w:r>
      <w:proofErr w:type="gramEnd"/>
    </w:p>
    <w:p w14:paraId="56B6C06F" w14:textId="77777777" w:rsidR="00F02661" w:rsidRPr="00F02661" w:rsidRDefault="00F02661" w:rsidP="00F0266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02661">
        <w:rPr>
          <w:rFonts w:ascii="Times New Roman" w:hAnsi="Times New Roman" w:cs="Times New Roman"/>
          <w:sz w:val="20"/>
          <w:szCs w:val="20"/>
          <w:vertAlign w:val="superscript"/>
        </w:rPr>
        <w:t>4</w:t>
      </w:r>
      <w:proofErr w:type="gramStart"/>
      <w:r w:rsidRPr="00F02661">
        <w:rPr>
          <w:rFonts w:ascii="Times New Roman" w:hAnsi="Times New Roman" w:cs="Times New Roman"/>
          <w:sz w:val="20"/>
          <w:szCs w:val="20"/>
        </w:rPr>
        <w:t xml:space="preserve"> У</w:t>
      </w:r>
      <w:proofErr w:type="gramEnd"/>
      <w:r w:rsidRPr="00F02661">
        <w:rPr>
          <w:rFonts w:ascii="Times New Roman" w:hAnsi="Times New Roman" w:cs="Times New Roman"/>
          <w:sz w:val="20"/>
          <w:szCs w:val="20"/>
        </w:rPr>
        <w:t>казывается вид объекта контроля из числа предусмотренных положением о виде контроля.</w:t>
      </w:r>
    </w:p>
    <w:p w14:paraId="3C013D83" w14:textId="77777777" w:rsidR="00F02661" w:rsidRPr="00F02661" w:rsidRDefault="00F02661" w:rsidP="00F0266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02661">
        <w:rPr>
          <w:rFonts w:ascii="Times New Roman" w:hAnsi="Times New Roman" w:cs="Times New Roman"/>
          <w:sz w:val="20"/>
          <w:szCs w:val="20"/>
          <w:vertAlign w:val="superscript"/>
        </w:rPr>
        <w:t>5</w:t>
      </w:r>
      <w:proofErr w:type="gramStart"/>
      <w:r w:rsidRPr="00F02661"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  <w:r w:rsidRPr="00F02661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Pr="00F02661">
        <w:rPr>
          <w:rFonts w:ascii="Times New Roman" w:hAnsi="Times New Roman" w:cs="Times New Roman"/>
          <w:sz w:val="20"/>
          <w:szCs w:val="20"/>
        </w:rPr>
        <w:t>казывается подвид объекта контроля.</w:t>
      </w:r>
    </w:p>
    <w:p w14:paraId="16A1A69B" w14:textId="77777777" w:rsidR="00F02661" w:rsidRPr="00F02661" w:rsidRDefault="00F02661" w:rsidP="00F0266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02661">
        <w:rPr>
          <w:rFonts w:ascii="Times New Roman" w:hAnsi="Times New Roman" w:cs="Times New Roman"/>
          <w:sz w:val="20"/>
          <w:szCs w:val="20"/>
          <w:vertAlign w:val="superscript"/>
        </w:rPr>
        <w:t>6</w:t>
      </w:r>
      <w:proofErr w:type="gramStart"/>
      <w:r w:rsidRPr="00F02661">
        <w:rPr>
          <w:rFonts w:ascii="Times New Roman" w:hAnsi="Times New Roman" w:cs="Times New Roman"/>
          <w:sz w:val="20"/>
          <w:szCs w:val="20"/>
        </w:rPr>
        <w:t xml:space="preserve"> У</w:t>
      </w:r>
      <w:proofErr w:type="gramEnd"/>
      <w:r w:rsidRPr="00F02661">
        <w:rPr>
          <w:rFonts w:ascii="Times New Roman" w:hAnsi="Times New Roman" w:cs="Times New Roman"/>
          <w:sz w:val="20"/>
          <w:szCs w:val="20"/>
        </w:rPr>
        <w:t>казывается период для расчета параметров отклонения или соответствия. Если индикатор риска не предполагает отчетного периода, указывается «постоянно».</w:t>
      </w:r>
    </w:p>
    <w:p w14:paraId="52813DE2" w14:textId="77777777" w:rsidR="00F02661" w:rsidRPr="00F02661" w:rsidRDefault="00F02661" w:rsidP="00F0266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02661">
        <w:rPr>
          <w:rFonts w:ascii="Times New Roman" w:hAnsi="Times New Roman" w:cs="Times New Roman"/>
          <w:sz w:val="20"/>
          <w:szCs w:val="20"/>
          <w:vertAlign w:val="superscript"/>
        </w:rPr>
        <w:lastRenderedPageBreak/>
        <w:t>7</w:t>
      </w:r>
      <w:proofErr w:type="gramStart"/>
      <w:r w:rsidRPr="00F02661"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  <w:r w:rsidRPr="00F02661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Pr="00F02661">
        <w:rPr>
          <w:rFonts w:ascii="Times New Roman" w:hAnsi="Times New Roman" w:cs="Times New Roman"/>
          <w:sz w:val="20"/>
          <w:szCs w:val="20"/>
        </w:rPr>
        <w:t>казывается формула расчета количественного параметра отклонения или соответствия. Если индикатор риска содержит в себе несколько параметров, формула указывается для каждого параметра.</w:t>
      </w:r>
    </w:p>
    <w:p w14:paraId="432FDC12" w14:textId="77777777" w:rsidR="00F02661" w:rsidRPr="00F02661" w:rsidRDefault="00F02661" w:rsidP="00F0266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02661">
        <w:rPr>
          <w:rFonts w:ascii="Times New Roman" w:hAnsi="Times New Roman" w:cs="Times New Roman"/>
          <w:sz w:val="20"/>
          <w:szCs w:val="20"/>
          <w:vertAlign w:val="superscript"/>
        </w:rPr>
        <w:t>8</w:t>
      </w:r>
      <w:proofErr w:type="gramStart"/>
      <w:r w:rsidRPr="00F02661"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  <w:r w:rsidRPr="00F02661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Pr="00F02661">
        <w:rPr>
          <w:rFonts w:ascii="Times New Roman" w:hAnsi="Times New Roman" w:cs="Times New Roman"/>
          <w:sz w:val="20"/>
          <w:szCs w:val="20"/>
        </w:rPr>
        <w:t>казывается переменная, содержащаяся в формуле расчета количественного параметра.</w:t>
      </w:r>
    </w:p>
    <w:p w14:paraId="1E1A77A2" w14:textId="77777777" w:rsidR="00F02661" w:rsidRPr="00F02661" w:rsidRDefault="00F02661" w:rsidP="00F0266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02661">
        <w:rPr>
          <w:rFonts w:ascii="Times New Roman" w:hAnsi="Times New Roman" w:cs="Times New Roman"/>
          <w:sz w:val="20"/>
          <w:szCs w:val="20"/>
          <w:vertAlign w:val="superscript"/>
        </w:rPr>
        <w:t>9</w:t>
      </w:r>
      <w:proofErr w:type="gramStart"/>
      <w:r w:rsidRPr="00F02661">
        <w:rPr>
          <w:rFonts w:ascii="Times New Roman" w:hAnsi="Times New Roman" w:cs="Times New Roman"/>
          <w:sz w:val="20"/>
          <w:szCs w:val="20"/>
        </w:rPr>
        <w:t xml:space="preserve"> У</w:t>
      </w:r>
      <w:proofErr w:type="gramEnd"/>
      <w:r w:rsidRPr="00F02661">
        <w:rPr>
          <w:rFonts w:ascii="Times New Roman" w:hAnsi="Times New Roman" w:cs="Times New Roman"/>
          <w:sz w:val="20"/>
          <w:szCs w:val="20"/>
        </w:rPr>
        <w:t>казывается название переменной, используемой при расчете параметра.</w:t>
      </w:r>
    </w:p>
    <w:p w14:paraId="786C3433" w14:textId="77777777" w:rsidR="00F02661" w:rsidRPr="00F02661" w:rsidRDefault="00F02661" w:rsidP="00F0266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02661">
        <w:rPr>
          <w:rFonts w:ascii="Times New Roman" w:hAnsi="Times New Roman" w:cs="Times New Roman"/>
          <w:sz w:val="20"/>
          <w:szCs w:val="20"/>
          <w:vertAlign w:val="superscript"/>
        </w:rPr>
        <w:t>10</w:t>
      </w:r>
      <w:proofErr w:type="gramStart"/>
      <w:r w:rsidRPr="00F02661">
        <w:rPr>
          <w:rFonts w:ascii="Times New Roman" w:hAnsi="Times New Roman" w:cs="Times New Roman"/>
          <w:sz w:val="20"/>
          <w:szCs w:val="20"/>
        </w:rPr>
        <w:t xml:space="preserve"> У</w:t>
      </w:r>
      <w:proofErr w:type="gramEnd"/>
      <w:r w:rsidRPr="00F02661">
        <w:rPr>
          <w:rFonts w:ascii="Times New Roman" w:hAnsi="Times New Roman" w:cs="Times New Roman"/>
          <w:sz w:val="20"/>
          <w:szCs w:val="20"/>
        </w:rPr>
        <w:t>казываются реквизиты информационных систем, наименования устройств или реквизиты документов, предоставляющих данные для определения значения переменной. В случае</w:t>
      </w:r>
      <w:proofErr w:type="gramStart"/>
      <w:r w:rsidRPr="00F02661">
        <w:rPr>
          <w:rFonts w:ascii="Times New Roman" w:hAnsi="Times New Roman" w:cs="Times New Roman"/>
          <w:sz w:val="20"/>
          <w:szCs w:val="20"/>
        </w:rPr>
        <w:t>,</w:t>
      </w:r>
      <w:proofErr w:type="gramEnd"/>
      <w:r w:rsidRPr="00F02661">
        <w:rPr>
          <w:rFonts w:ascii="Times New Roman" w:hAnsi="Times New Roman" w:cs="Times New Roman"/>
          <w:sz w:val="20"/>
          <w:szCs w:val="20"/>
        </w:rPr>
        <w:t xml:space="preserve"> если данные собирают или агрегируют иные органы и организации, приводится описание порядка межведомственного взаимодействия по работе с данными.</w:t>
      </w:r>
    </w:p>
    <w:p w14:paraId="6A1B8B20" w14:textId="77777777" w:rsidR="00F02661" w:rsidRPr="00F02661" w:rsidRDefault="00F02661" w:rsidP="00F0266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02661">
        <w:rPr>
          <w:rFonts w:ascii="Times New Roman" w:hAnsi="Times New Roman" w:cs="Times New Roman"/>
          <w:sz w:val="20"/>
          <w:szCs w:val="20"/>
          <w:vertAlign w:val="superscript"/>
        </w:rPr>
        <w:t>11</w:t>
      </w:r>
      <w:proofErr w:type="gramStart"/>
      <w:r w:rsidRPr="00F02661">
        <w:rPr>
          <w:rFonts w:ascii="Times New Roman" w:hAnsi="Times New Roman" w:cs="Times New Roman"/>
          <w:sz w:val="20"/>
          <w:szCs w:val="20"/>
        </w:rPr>
        <w:t xml:space="preserve"> У</w:t>
      </w:r>
      <w:proofErr w:type="gramEnd"/>
      <w:r w:rsidRPr="00F02661">
        <w:rPr>
          <w:rFonts w:ascii="Times New Roman" w:hAnsi="Times New Roman" w:cs="Times New Roman"/>
          <w:sz w:val="20"/>
          <w:szCs w:val="20"/>
        </w:rPr>
        <w:t>казывается перечень документов, подтверждающих принадлежность объекта контроля контролируемому лицу: выписка из реестра лицензируемых видов деятельности, сведения из реестра уведомлений о начале осуществления отдельных видов предпринимательской деятельности, правоустанавливающие документы на производственные объекты (выписка из ЕГРН, договор аренды, СТС транспортного средства), выписки из ЕГРЮЛ (ЕГРИП), иные документы.</w:t>
      </w:r>
    </w:p>
    <w:p w14:paraId="3DB53B8B" w14:textId="77777777" w:rsidR="00F02661" w:rsidRPr="00F02661" w:rsidRDefault="00F02661" w:rsidP="00F0266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02661">
        <w:rPr>
          <w:rFonts w:ascii="Times New Roman" w:hAnsi="Times New Roman" w:cs="Times New Roman"/>
          <w:sz w:val="20"/>
          <w:szCs w:val="20"/>
          <w:vertAlign w:val="superscript"/>
        </w:rPr>
        <w:t>12</w:t>
      </w:r>
      <w:proofErr w:type="gramStart"/>
      <w:r w:rsidRPr="00F02661">
        <w:rPr>
          <w:rFonts w:ascii="Times New Roman" w:hAnsi="Times New Roman" w:cs="Times New Roman"/>
          <w:sz w:val="20"/>
          <w:szCs w:val="20"/>
        </w:rPr>
        <w:t xml:space="preserve"> У</w:t>
      </w:r>
      <w:proofErr w:type="gramEnd"/>
      <w:r w:rsidRPr="00F02661">
        <w:rPr>
          <w:rFonts w:ascii="Times New Roman" w:hAnsi="Times New Roman" w:cs="Times New Roman"/>
          <w:sz w:val="20"/>
          <w:szCs w:val="20"/>
        </w:rPr>
        <w:t>казываются материалы и документы, подтверждающие «срабатывание» индикатора риска нарушения обязательных требований: выгрузки из информационных систем, формы отчетных документов, иные сведения.</w:t>
      </w:r>
    </w:p>
    <w:p w14:paraId="6CBA1311" w14:textId="77777777" w:rsidR="00F02661" w:rsidRPr="00F02661" w:rsidRDefault="00F02661" w:rsidP="00F0266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02661">
        <w:rPr>
          <w:rFonts w:ascii="Times New Roman" w:hAnsi="Times New Roman" w:cs="Times New Roman"/>
          <w:sz w:val="20"/>
          <w:szCs w:val="20"/>
          <w:vertAlign w:val="superscript"/>
        </w:rPr>
        <w:t>13</w:t>
      </w:r>
      <w:proofErr w:type="gramStart"/>
      <w:r w:rsidRPr="00F02661"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  <w:r w:rsidRPr="00F02661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Pr="00F02661">
        <w:rPr>
          <w:rFonts w:ascii="Times New Roman" w:hAnsi="Times New Roman" w:cs="Times New Roman"/>
          <w:sz w:val="20"/>
          <w:szCs w:val="20"/>
        </w:rPr>
        <w:t>казываются 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</w:r>
    </w:p>
    <w:p w14:paraId="397A6FA2" w14:textId="77777777" w:rsidR="00F02661" w:rsidRPr="00F02661" w:rsidRDefault="00F02661" w:rsidP="00F0266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02661">
        <w:rPr>
          <w:rFonts w:ascii="Times New Roman" w:hAnsi="Times New Roman" w:cs="Times New Roman"/>
          <w:sz w:val="20"/>
          <w:szCs w:val="20"/>
          <w:vertAlign w:val="superscript"/>
        </w:rPr>
        <w:t>14</w:t>
      </w:r>
      <w:proofErr w:type="gramStart"/>
      <w:r w:rsidRPr="00F02661">
        <w:rPr>
          <w:rFonts w:ascii="Times New Roman" w:hAnsi="Times New Roman" w:cs="Times New Roman"/>
          <w:sz w:val="20"/>
          <w:szCs w:val="20"/>
        </w:rPr>
        <w:t xml:space="preserve"> У</w:t>
      </w:r>
      <w:proofErr w:type="gramEnd"/>
      <w:r w:rsidRPr="00F02661">
        <w:rPr>
          <w:rFonts w:ascii="Times New Roman" w:hAnsi="Times New Roman" w:cs="Times New Roman"/>
          <w:sz w:val="20"/>
          <w:szCs w:val="20"/>
        </w:rPr>
        <w:t>казываются иные документы, которые могут использоваться для обоснования необходимости проведения внепланового контрольного (надзорного) мероприятия.</w:t>
      </w:r>
    </w:p>
    <w:p w14:paraId="29196874" w14:textId="77777777" w:rsidR="00F02661" w:rsidRPr="00F02661" w:rsidRDefault="00F02661" w:rsidP="00F0266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02661">
        <w:rPr>
          <w:rFonts w:ascii="Times New Roman" w:hAnsi="Times New Roman" w:cs="Times New Roman"/>
          <w:sz w:val="20"/>
          <w:szCs w:val="20"/>
          <w:vertAlign w:val="superscript"/>
        </w:rPr>
        <w:t>15</w:t>
      </w:r>
      <w:proofErr w:type="gramStart"/>
      <w:r w:rsidRPr="00F02661"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  <w:r w:rsidRPr="00F02661">
        <w:rPr>
          <w:rFonts w:ascii="Times New Roman" w:hAnsi="Times New Roman" w:cs="Times New Roman"/>
          <w:sz w:val="20"/>
          <w:szCs w:val="20"/>
        </w:rPr>
        <w:t>У</w:t>
      </w:r>
      <w:proofErr w:type="gramEnd"/>
      <w:r w:rsidRPr="00F02661">
        <w:rPr>
          <w:rFonts w:ascii="Times New Roman" w:hAnsi="Times New Roman" w:cs="Times New Roman"/>
          <w:sz w:val="20"/>
          <w:szCs w:val="20"/>
        </w:rPr>
        <w:t>казываются контрольные (надзорные) мероприятия, предусмотренные положением о виде контроля, которые планируется осуществлять при «срабатывании» индикатора риска.</w:t>
      </w:r>
    </w:p>
    <w:p w14:paraId="4EC8F25F" w14:textId="77777777" w:rsidR="00F02661" w:rsidRPr="00F02661" w:rsidRDefault="00F02661" w:rsidP="00F0266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02661">
        <w:rPr>
          <w:rFonts w:ascii="Times New Roman" w:hAnsi="Times New Roman" w:cs="Times New Roman"/>
          <w:sz w:val="20"/>
          <w:szCs w:val="20"/>
          <w:vertAlign w:val="superscript"/>
        </w:rPr>
        <w:t>16</w:t>
      </w:r>
      <w:proofErr w:type="gramStart"/>
      <w:r w:rsidRPr="00F02661">
        <w:rPr>
          <w:rFonts w:ascii="Times New Roman" w:hAnsi="Times New Roman" w:cs="Times New Roman"/>
          <w:sz w:val="20"/>
          <w:szCs w:val="20"/>
        </w:rPr>
        <w:t xml:space="preserve"> У</w:t>
      </w:r>
      <w:proofErr w:type="gramEnd"/>
      <w:r w:rsidRPr="00F02661">
        <w:rPr>
          <w:rFonts w:ascii="Times New Roman" w:hAnsi="Times New Roman" w:cs="Times New Roman"/>
          <w:sz w:val="20"/>
          <w:szCs w:val="20"/>
        </w:rPr>
        <w:t>казывается возможность применения мобильного приложения «Инспектор».</w:t>
      </w:r>
    </w:p>
    <w:p w14:paraId="0E070440" w14:textId="77777777" w:rsidR="00F02661" w:rsidRPr="00F02661" w:rsidRDefault="00F02661" w:rsidP="00F0266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02661">
        <w:rPr>
          <w:rFonts w:ascii="Times New Roman" w:hAnsi="Times New Roman" w:cs="Times New Roman"/>
          <w:sz w:val="20"/>
          <w:szCs w:val="20"/>
          <w:vertAlign w:val="superscript"/>
        </w:rPr>
        <w:t>17</w:t>
      </w:r>
      <w:proofErr w:type="gramStart"/>
      <w:r w:rsidRPr="00F02661">
        <w:rPr>
          <w:rFonts w:ascii="Times New Roman" w:hAnsi="Times New Roman" w:cs="Times New Roman"/>
          <w:sz w:val="20"/>
          <w:szCs w:val="20"/>
        </w:rPr>
        <w:t xml:space="preserve"> У</w:t>
      </w:r>
      <w:proofErr w:type="gramEnd"/>
      <w:r w:rsidRPr="00F02661">
        <w:rPr>
          <w:rFonts w:ascii="Times New Roman" w:hAnsi="Times New Roman" w:cs="Times New Roman"/>
          <w:sz w:val="20"/>
          <w:szCs w:val="20"/>
        </w:rPr>
        <w:t>казывается возможность размещения в личных кабинетах контролируемого лица на едином портале государственных и муниципальных услуг и (или) в информационной системе контрольного (надзорного) органа информации о выявлении соответствия объекта контроля параметрам, утвержденным индикаторами риска нарушения обязательных требований, или информации об отклонении объекта контроля от таких параметров, в соответствии с положением о виде контроля.</w:t>
      </w:r>
    </w:p>
    <w:p w14:paraId="33023D6E" w14:textId="77777777" w:rsidR="00DA7C5D" w:rsidRPr="00F02661" w:rsidRDefault="00DA7C5D" w:rsidP="00F02661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DA7C5D" w:rsidRPr="00F02661" w:rsidSect="002966CD">
      <w:pgSz w:w="11906" w:h="16838"/>
      <w:pgMar w:top="1418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63B"/>
    <w:rsid w:val="000020A5"/>
    <w:rsid w:val="00006B4F"/>
    <w:rsid w:val="000303B8"/>
    <w:rsid w:val="000358F4"/>
    <w:rsid w:val="00045501"/>
    <w:rsid w:val="00050AC9"/>
    <w:rsid w:val="0009217A"/>
    <w:rsid w:val="00093E34"/>
    <w:rsid w:val="000A6511"/>
    <w:rsid w:val="000C6F99"/>
    <w:rsid w:val="000D5D5C"/>
    <w:rsid w:val="000F0449"/>
    <w:rsid w:val="000F5494"/>
    <w:rsid w:val="0013771C"/>
    <w:rsid w:val="00146162"/>
    <w:rsid w:val="00151DC5"/>
    <w:rsid w:val="00166D2C"/>
    <w:rsid w:val="001807E2"/>
    <w:rsid w:val="00191EA1"/>
    <w:rsid w:val="001948A4"/>
    <w:rsid w:val="001A37D7"/>
    <w:rsid w:val="001A4969"/>
    <w:rsid w:val="001C01ED"/>
    <w:rsid w:val="001C42A6"/>
    <w:rsid w:val="001C6902"/>
    <w:rsid w:val="001D49EC"/>
    <w:rsid w:val="001D7EDC"/>
    <w:rsid w:val="001E66CD"/>
    <w:rsid w:val="001F0EC2"/>
    <w:rsid w:val="001F22FB"/>
    <w:rsid w:val="001F6D9C"/>
    <w:rsid w:val="001F6F3B"/>
    <w:rsid w:val="00217DC5"/>
    <w:rsid w:val="002224E6"/>
    <w:rsid w:val="002320DC"/>
    <w:rsid w:val="00235218"/>
    <w:rsid w:val="00247018"/>
    <w:rsid w:val="002511D0"/>
    <w:rsid w:val="00252416"/>
    <w:rsid w:val="002966CD"/>
    <w:rsid w:val="00297052"/>
    <w:rsid w:val="002D0B9F"/>
    <w:rsid w:val="002F0B6E"/>
    <w:rsid w:val="002F6133"/>
    <w:rsid w:val="00311048"/>
    <w:rsid w:val="00312670"/>
    <w:rsid w:val="003158D6"/>
    <w:rsid w:val="00330ED0"/>
    <w:rsid w:val="0033369E"/>
    <w:rsid w:val="00333807"/>
    <w:rsid w:val="0037263D"/>
    <w:rsid w:val="00395B04"/>
    <w:rsid w:val="003A5AF6"/>
    <w:rsid w:val="003B3B8C"/>
    <w:rsid w:val="003D16D8"/>
    <w:rsid w:val="003D358F"/>
    <w:rsid w:val="003E6535"/>
    <w:rsid w:val="003E7C62"/>
    <w:rsid w:val="00442181"/>
    <w:rsid w:val="00453FF7"/>
    <w:rsid w:val="004A5988"/>
    <w:rsid w:val="004C3D7D"/>
    <w:rsid w:val="004C49C2"/>
    <w:rsid w:val="004D4C47"/>
    <w:rsid w:val="004E6158"/>
    <w:rsid w:val="004E6DCD"/>
    <w:rsid w:val="004F38DB"/>
    <w:rsid w:val="004F71FA"/>
    <w:rsid w:val="00507D19"/>
    <w:rsid w:val="005110EF"/>
    <w:rsid w:val="00515E58"/>
    <w:rsid w:val="00530E99"/>
    <w:rsid w:val="00536D37"/>
    <w:rsid w:val="00543CA3"/>
    <w:rsid w:val="0055142D"/>
    <w:rsid w:val="00566B38"/>
    <w:rsid w:val="00592C63"/>
    <w:rsid w:val="005A2B8C"/>
    <w:rsid w:val="005B13A8"/>
    <w:rsid w:val="005D07E5"/>
    <w:rsid w:val="005D31E5"/>
    <w:rsid w:val="005E1A7D"/>
    <w:rsid w:val="005E3B91"/>
    <w:rsid w:val="005F49B0"/>
    <w:rsid w:val="00612D9D"/>
    <w:rsid w:val="006354D9"/>
    <w:rsid w:val="00637364"/>
    <w:rsid w:val="006464F6"/>
    <w:rsid w:val="0068004B"/>
    <w:rsid w:val="006852A7"/>
    <w:rsid w:val="00687800"/>
    <w:rsid w:val="00695531"/>
    <w:rsid w:val="00717905"/>
    <w:rsid w:val="00743962"/>
    <w:rsid w:val="00777758"/>
    <w:rsid w:val="00777F41"/>
    <w:rsid w:val="007971A7"/>
    <w:rsid w:val="007B2748"/>
    <w:rsid w:val="007B4DAE"/>
    <w:rsid w:val="007D705C"/>
    <w:rsid w:val="007D7E9F"/>
    <w:rsid w:val="00805FA0"/>
    <w:rsid w:val="00814E2E"/>
    <w:rsid w:val="00820CF4"/>
    <w:rsid w:val="00846EBA"/>
    <w:rsid w:val="00871931"/>
    <w:rsid w:val="008A12FE"/>
    <w:rsid w:val="008C3E6B"/>
    <w:rsid w:val="008E24CE"/>
    <w:rsid w:val="00910221"/>
    <w:rsid w:val="0092739E"/>
    <w:rsid w:val="009946C0"/>
    <w:rsid w:val="009A3F3F"/>
    <w:rsid w:val="009A6DFE"/>
    <w:rsid w:val="009D3DC6"/>
    <w:rsid w:val="009F0076"/>
    <w:rsid w:val="00A05F83"/>
    <w:rsid w:val="00A15A80"/>
    <w:rsid w:val="00A47562"/>
    <w:rsid w:val="00A56E8B"/>
    <w:rsid w:val="00A57AD1"/>
    <w:rsid w:val="00A757A6"/>
    <w:rsid w:val="00A91014"/>
    <w:rsid w:val="00A94D2F"/>
    <w:rsid w:val="00AA4203"/>
    <w:rsid w:val="00AB16CE"/>
    <w:rsid w:val="00AC386D"/>
    <w:rsid w:val="00AE0631"/>
    <w:rsid w:val="00B12B0F"/>
    <w:rsid w:val="00B413C6"/>
    <w:rsid w:val="00B5369D"/>
    <w:rsid w:val="00B53A32"/>
    <w:rsid w:val="00B81ED4"/>
    <w:rsid w:val="00BA2874"/>
    <w:rsid w:val="00BD7019"/>
    <w:rsid w:val="00BE17F8"/>
    <w:rsid w:val="00C02F7D"/>
    <w:rsid w:val="00C02FAA"/>
    <w:rsid w:val="00C066BD"/>
    <w:rsid w:val="00C0778E"/>
    <w:rsid w:val="00C155CF"/>
    <w:rsid w:val="00C611E0"/>
    <w:rsid w:val="00C8037F"/>
    <w:rsid w:val="00CB6533"/>
    <w:rsid w:val="00CB7F69"/>
    <w:rsid w:val="00CE7C9A"/>
    <w:rsid w:val="00D1592E"/>
    <w:rsid w:val="00D24132"/>
    <w:rsid w:val="00D25A7D"/>
    <w:rsid w:val="00D620CE"/>
    <w:rsid w:val="00D645A2"/>
    <w:rsid w:val="00D70371"/>
    <w:rsid w:val="00D771AF"/>
    <w:rsid w:val="00D77E4F"/>
    <w:rsid w:val="00D82D21"/>
    <w:rsid w:val="00D96437"/>
    <w:rsid w:val="00DA7C5D"/>
    <w:rsid w:val="00DB3FD8"/>
    <w:rsid w:val="00DB4262"/>
    <w:rsid w:val="00DC3A6D"/>
    <w:rsid w:val="00DD3D7E"/>
    <w:rsid w:val="00DE663B"/>
    <w:rsid w:val="00E15E3A"/>
    <w:rsid w:val="00E423DC"/>
    <w:rsid w:val="00E45AAD"/>
    <w:rsid w:val="00E569A7"/>
    <w:rsid w:val="00E74523"/>
    <w:rsid w:val="00E81E29"/>
    <w:rsid w:val="00E8499B"/>
    <w:rsid w:val="00EC0A85"/>
    <w:rsid w:val="00EC536D"/>
    <w:rsid w:val="00EE05F3"/>
    <w:rsid w:val="00F00CB2"/>
    <w:rsid w:val="00F02661"/>
    <w:rsid w:val="00F0330E"/>
    <w:rsid w:val="00F12AE1"/>
    <w:rsid w:val="00F12F50"/>
    <w:rsid w:val="00F33DEF"/>
    <w:rsid w:val="00F43341"/>
    <w:rsid w:val="00F65163"/>
    <w:rsid w:val="00F8174C"/>
    <w:rsid w:val="00FC0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DA2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3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56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69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3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56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69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7</Pages>
  <Words>2198</Words>
  <Characters>12533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Демидович Светлана Степановна</dc:creator>
  <cp:keywords/>
  <dc:description/>
  <cp:lastModifiedBy>Demenok</cp:lastModifiedBy>
  <cp:revision>202</cp:revision>
  <cp:lastPrinted>2025-12-15T07:05:00Z</cp:lastPrinted>
  <dcterms:created xsi:type="dcterms:W3CDTF">2025-09-17T09:15:00Z</dcterms:created>
  <dcterms:modified xsi:type="dcterms:W3CDTF">2025-12-15T07:06:00Z</dcterms:modified>
</cp:coreProperties>
</file>